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0" w:after="0" w:line="240"/>
        <w:ind w:right="0" w:left="0" w:firstLine="0"/>
        <w:jc w:val="left"/>
        <w:rPr>
          <w:rFonts w:ascii="Verdana" w:hAnsi="Verdana" w:cs="Verdana" w:eastAsia="Verdana"/>
          <w:i/>
          <w:color w:val="000000"/>
          <w:spacing w:val="-20"/>
          <w:position w:val="0"/>
          <w:sz w:val="24"/>
          <w:u w:val="single"/>
          <w:shd w:fill="auto" w:val="clear"/>
        </w:rPr>
      </w:pPr>
      <w:r>
        <w:object w:dxaOrig="748" w:dyaOrig="627">
          <v:rect xmlns:o="urn:schemas-microsoft-com:office:office" xmlns:v="urn:schemas-microsoft-com:vml" id="rectole0000000000" style="width:37.400000pt;height:31.3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r>
        <w:object w:dxaOrig="2186" w:dyaOrig="1032">
          <v:rect xmlns:o="urn:schemas-microsoft-com:office:office" xmlns:v="urn:schemas-microsoft-com:vml" id="rectole0000000001" style="width:109.300000pt;height:51.6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r>
        <w:rPr>
          <w:rFonts w:ascii="Verdana" w:hAnsi="Verdana" w:cs="Verdana" w:eastAsia="Verdana"/>
          <w:i/>
          <w:color w:val="000000"/>
          <w:spacing w:val="-20"/>
          <w:position w:val="0"/>
          <w:sz w:val="24"/>
          <w:u w:val="single"/>
          <w:shd w:fill="auto" w:val="clear"/>
        </w:rPr>
        <w:t xml:space="preserve">Надстройка для Microsoft</w:t>
      </w:r>
    </w:p>
    <w:p>
      <w:pPr>
        <w:spacing w:before="0" w:after="0" w:line="520"/>
        <w:ind w:right="0" w:left="0" w:firstLine="0"/>
        <w:jc w:val="left"/>
        <w:rPr>
          <w:rFonts w:ascii="Calibri" w:hAnsi="Calibri" w:cs="Calibri" w:eastAsia="Calibri"/>
          <w:b/>
          <w:i/>
          <w:color w:val="000000"/>
          <w:spacing w:val="-50"/>
          <w:position w:val="0"/>
          <w:sz w:val="52"/>
          <w:u w:val="single"/>
          <w:shd w:fill="auto" w:val="clear"/>
        </w:rPr>
      </w:pPr>
      <w:r>
        <w:rPr>
          <w:rFonts w:ascii="Calibri" w:hAnsi="Calibri" w:cs="Calibri" w:eastAsia="Calibri"/>
          <w:b/>
          <w:i/>
          <w:color w:val="000000"/>
          <w:spacing w:val="-50"/>
          <w:position w:val="0"/>
          <w:sz w:val="52"/>
          <w:u w:val="single"/>
          <w:shd w:fill="auto" w:val="clear"/>
        </w:rPr>
        <w:t xml:space="preserve">ночь Simu</w:t>
      </w:r>
      <w:r>
        <w:rPr>
          <w:rFonts w:ascii="Verdana" w:hAnsi="Verdana" w:cs="Verdana" w:eastAsia="Verdana"/>
          <w:b/>
          <w:i/>
          <w:color w:val="000000"/>
          <w:spacing w:val="0"/>
          <w:position w:val="0"/>
          <w:sz w:val="38"/>
          <w:u w:val="single"/>
          <w:shd w:fill="auto" w:val="clear"/>
        </w:rPr>
        <w:t xml:space="preserve">L</w:t>
      </w:r>
      <w:r>
        <w:rPr>
          <w:rFonts w:ascii="Calibri" w:hAnsi="Calibri" w:cs="Calibri" w:eastAsia="Calibri"/>
          <w:b/>
          <w:i/>
          <w:color w:val="000000"/>
          <w:spacing w:val="-50"/>
          <w:position w:val="0"/>
          <w:sz w:val="52"/>
          <w:u w:val="single"/>
          <w:shd w:fill="auto" w:val="clear"/>
        </w:rPr>
        <w:t xml:space="preserve">a</w:t>
      </w:r>
      <w:r>
        <w:rPr>
          <w:rFonts w:ascii="Verdana" w:hAnsi="Verdana" w:cs="Verdana" w:eastAsia="Verdana"/>
          <w:b/>
          <w:i/>
          <w:color w:val="000000"/>
          <w:spacing w:val="0"/>
          <w:position w:val="0"/>
          <w:sz w:val="38"/>
          <w:u w:val="single"/>
          <w:shd w:fill="auto" w:val="clear"/>
        </w:rPr>
        <w:t xml:space="preserve">T</w:t>
      </w:r>
      <w:r>
        <w:rPr>
          <w:rFonts w:ascii="Calibri" w:hAnsi="Calibri" w:cs="Calibri" w:eastAsia="Calibri"/>
          <w:b/>
          <w:i/>
          <w:color w:val="000000"/>
          <w:spacing w:val="-50"/>
          <w:position w:val="0"/>
          <w:sz w:val="52"/>
          <w:u w:val="single"/>
          <w:shd w:fill="auto" w:val="clear"/>
        </w:rPr>
        <w:t xml:space="preserve">или</w:t>
      </w:r>
    </w:p>
    <w:p>
      <w:pPr>
        <w:spacing w:before="0" w:after="0" w:line="920"/>
        <w:ind w:right="0" w:left="620" w:firstLine="0"/>
        <w:jc w:val="left"/>
        <w:rPr>
          <w:rFonts w:ascii="Calibri" w:hAnsi="Calibri" w:cs="Calibri" w:eastAsia="Calibri"/>
          <w:b/>
          <w:color w:val="000000"/>
          <w:spacing w:val="-20"/>
          <w:position w:val="0"/>
          <w:sz w:val="92"/>
          <w:u w:val="single"/>
          <w:shd w:fill="auto" w:val="clear"/>
        </w:rPr>
      </w:pPr>
      <w:r>
        <w:object w:dxaOrig="7025" w:dyaOrig="5365">
          <v:rect xmlns:o="urn:schemas-microsoft-com:office:office" xmlns:v="urn:schemas-microsoft-com:vml" id="rectole0000000002" style="width:351.250000pt;height:268.25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r>
        <w:object w:dxaOrig="6944" w:dyaOrig="2773">
          <v:rect xmlns:o="urn:schemas-microsoft-com:office:office" xmlns:v="urn:schemas-microsoft-com:vml" id="rectole0000000003" style="width:347.200000pt;height:138.65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r>
        <w:rPr>
          <w:rFonts w:ascii="Tahoma" w:hAnsi="Tahoma" w:cs="Tahoma" w:eastAsia="Tahoma"/>
          <w:b/>
          <w:color w:val="000000"/>
          <w:spacing w:val="0"/>
          <w:position w:val="0"/>
          <w:sz w:val="24"/>
          <w:u w:val="single"/>
          <w:shd w:fill="auto" w:val="clear"/>
        </w:rPr>
        <w:t xml:space="preserve">A300 B4-200</w:t>
      </w:r>
    </w:p>
    <w:p>
      <w:pPr>
        <w:spacing w:before="0" w:after="0" w:line="360"/>
        <w:ind w:right="0" w:left="0" w:firstLine="0"/>
        <w:jc w:val="left"/>
        <w:rPr>
          <w:rFonts w:ascii="Verdana" w:hAnsi="Verdana" w:cs="Verdana" w:eastAsia="Verdana"/>
          <w:b/>
          <w:color w:val="000000"/>
          <w:spacing w:val="-10"/>
          <w:position w:val="0"/>
          <w:sz w:val="36"/>
          <w:u w:val="single"/>
          <w:shd w:fill="auto" w:val="clear"/>
        </w:rPr>
      </w:pPr>
      <w:r>
        <w:rPr>
          <w:rFonts w:ascii="Verdana" w:hAnsi="Verdana" w:cs="Verdana" w:eastAsia="Verdana"/>
          <w:b/>
          <w:color w:val="000000"/>
          <w:spacing w:val="-10"/>
          <w:position w:val="0"/>
          <w:sz w:val="36"/>
          <w:u w:val="single"/>
          <w:shd w:fill="auto" w:val="clear"/>
        </w:rPr>
        <w:t xml:space="preserve">Quickstart </w:t>
      </w:r>
      <w:r>
        <w:rPr>
          <w:rFonts w:ascii="Verdana" w:hAnsi="Verdana" w:cs="Verdana" w:eastAsia="Verdana"/>
          <w:b/>
          <w:color w:val="000000"/>
          <w:spacing w:val="-10"/>
          <w:position w:val="0"/>
          <w:sz w:val="36"/>
          <w:u w:val="single"/>
          <w:shd w:fill="auto" w:val="clear"/>
        </w:rPr>
        <w:t xml:space="preserve">руководство</w:t>
      </w: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360"/>
        <w:ind w:right="0" w:left="0" w:firstLine="0"/>
        <w:jc w:val="left"/>
        <w:rPr>
          <w:rFonts w:ascii="Tahoma" w:hAnsi="Tahoma" w:cs="Tahoma" w:eastAsia="Tahoma"/>
          <w:color w:val="000000"/>
          <w:spacing w:val="0"/>
          <w:position w:val="0"/>
          <w:sz w:val="24"/>
          <w:shd w:fill="auto" w:val="clear"/>
        </w:rPr>
      </w:pPr>
    </w:p>
    <w:p>
      <w:pPr>
        <w:spacing w:before="0" w:after="0" w:line="586"/>
        <w:ind w:right="0" w:left="0" w:firstLine="0"/>
        <w:jc w:val="left"/>
        <w:rPr>
          <w:rFonts w:ascii="Tahoma" w:hAnsi="Tahoma" w:cs="Tahoma" w:eastAsia="Tahoma"/>
          <w:color w:val="000000"/>
          <w:spacing w:val="0"/>
          <w:position w:val="0"/>
          <w:sz w:val="24"/>
          <w:shd w:fill="auto" w:val="clear"/>
        </w:rPr>
      </w:pPr>
    </w:p>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0" w:line="240"/>
        <w:ind w:right="0" w:left="0" w:firstLine="0"/>
        <w:jc w:val="left"/>
        <w:rPr>
          <w:rFonts w:ascii="Tahoma" w:hAnsi="Tahoma" w:cs="Tahoma" w:eastAsia="Tahoma"/>
          <w:color w:val="000000"/>
          <w:spacing w:val="0"/>
          <w:position w:val="0"/>
          <w:sz w:val="24"/>
          <w:shd w:fill="auto" w:val="clear"/>
        </w:rPr>
      </w:pPr>
    </w:p>
    <w:p>
      <w:pPr>
        <w:spacing w:before="0" w:after="0" w:line="240"/>
        <w:ind w:right="0" w:left="0" w:firstLine="0"/>
        <w:jc w:val="left"/>
        <w:rPr>
          <w:rFonts w:ascii="Tahoma" w:hAnsi="Tahoma" w:cs="Tahoma" w:eastAsia="Tahoma"/>
          <w:color w:val="000000"/>
          <w:spacing w:val="0"/>
          <w:position w:val="0"/>
          <w:sz w:val="2"/>
          <w:shd w:fill="auto" w:val="clear"/>
        </w:rPr>
      </w:pPr>
      <w:r>
        <w:rPr>
          <w:rFonts w:ascii="Tahoma" w:hAnsi="Tahoma" w:cs="Tahoma" w:eastAsia="Tahoma"/>
          <w:color w:val="000000"/>
          <w:spacing w:val="0"/>
          <w:position w:val="0"/>
          <w:sz w:val="24"/>
          <w:shd w:fill="auto" w:val="clear"/>
        </w:rPr>
        <w:t xml:space="preserve"> </w:t>
      </w:r>
    </w:p>
    <w:p>
      <w:pPr>
        <w:spacing w:before="0" w:after="0" w:line="240"/>
        <w:ind w:right="0" w:left="0" w:firstLine="0"/>
        <w:jc w:val="left"/>
        <w:rPr>
          <w:rFonts w:ascii="Tahoma" w:hAnsi="Tahoma" w:cs="Tahoma" w:eastAsia="Tahoma"/>
          <w:color w:val="000000"/>
          <w:spacing w:val="0"/>
          <w:position w:val="0"/>
          <w:sz w:val="2"/>
          <w:shd w:fill="auto" w:val="clear"/>
        </w:rPr>
      </w:pPr>
    </w:p>
    <w:p>
      <w:pPr>
        <w:tabs>
          <w:tab w:val="left" w:pos="1056"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Copyright: © 2010 / </w:t>
        <w:tab/>
      </w:r>
      <w:r>
        <w:rPr>
          <w:rFonts w:ascii="Calibri" w:hAnsi="Calibri" w:cs="Calibri" w:eastAsia="Calibri"/>
          <w:b/>
          <w:color w:val="000000"/>
          <w:spacing w:val="0"/>
          <w:position w:val="0"/>
          <w:sz w:val="19"/>
          <w:u w:val="single"/>
          <w:shd w:fill="auto" w:val="clear"/>
        </w:rPr>
        <w:t xml:space="preserve">Аэрософт GmbH</w:t>
      </w:r>
    </w:p>
    <w:p>
      <w:pPr>
        <w:spacing w:before="0" w:after="60" w:line="240"/>
        <w:ind w:right="0" w:left="1140" w:firstLine="0"/>
        <w:jc w:val="both"/>
        <w:rPr>
          <w:rFonts w:ascii="Calibri" w:hAnsi="Calibri" w:cs="Calibri" w:eastAsia="Calibri"/>
          <w:color w:val="000000"/>
          <w:spacing w:val="0"/>
          <w:position w:val="0"/>
          <w:sz w:val="18"/>
          <w:u w:val="single"/>
          <w:shd w:fill="auto" w:val="clear"/>
        </w:rPr>
      </w:pPr>
      <w:r>
        <w:object w:dxaOrig="1619" w:dyaOrig="1133">
          <v:rect xmlns:o="urn:schemas-microsoft-com:office:office" xmlns:v="urn:schemas-microsoft-com:vml" id="rectole0000000004" style="width:80.950000pt;height:56.65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r>
        <w:rPr>
          <w:rFonts w:ascii="Calibri" w:hAnsi="Calibri" w:cs="Calibri" w:eastAsia="Calibri"/>
          <w:color w:val="000000"/>
          <w:spacing w:val="0"/>
          <w:position w:val="0"/>
          <w:sz w:val="18"/>
          <w:u w:val="single"/>
          <w:shd w:fill="auto" w:val="clear"/>
        </w:rPr>
        <w:t xml:space="preserve">Аэропорт Падерборн / Липпштадт D-33142 Bueren, Германия</w:t>
      </w:r>
    </w:p>
    <w:p>
      <w:pPr>
        <w:spacing w:before="0" w:after="56" w:line="240"/>
        <w:ind w:right="0" w:left="114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Тел: +49 (0) 29 55/76 03-10 Факс: +49 (0) 29 55/76 03-33</w:t>
      </w:r>
    </w:p>
    <w:p>
      <w:pPr>
        <w:tabs>
          <w:tab w:val="left" w:pos="2150" w:leader="none"/>
        </w:tabs>
        <w:spacing w:before="0" w:after="0" w:line="240"/>
        <w:ind w:right="0" w:left="114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Эл. адрес:</w:t>
        <w:tab/>
      </w:r>
      <w:r>
        <w:rPr>
          <w:rFonts w:ascii="Tahoma" w:hAnsi="Tahoma" w:cs="Tahoma" w:eastAsia="Tahoma"/>
          <w:color w:val="0066CC"/>
          <w:spacing w:val="0"/>
          <w:position w:val="0"/>
          <w:sz w:val="24"/>
          <w:u w:val="single"/>
          <w:shd w:fill="auto" w:val="clear"/>
        </w:rPr>
        <w:t xml:space="preserve">info@aerosoft.de</w:t>
      </w:r>
    </w:p>
    <w:p>
      <w:pPr>
        <w:tabs>
          <w:tab w:val="left" w:pos="2150" w:leader="none"/>
        </w:tabs>
        <w:spacing w:before="0" w:after="0" w:line="240"/>
        <w:ind w:right="0" w:left="114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Интернет:</w:t>
        <w:tab/>
      </w:r>
      <w:hyperlink xmlns:r="http://schemas.openxmlformats.org/officeDocument/2006/relationships" r:id="docRId10">
        <w:r>
          <w:rPr>
            <w:rFonts w:ascii="Tahoma" w:hAnsi="Tahoma" w:cs="Tahoma" w:eastAsia="Tahoma"/>
            <w:color w:val="0066CC"/>
            <w:spacing w:val="0"/>
            <w:position w:val="0"/>
            <w:sz w:val="24"/>
            <w:u w:val="single"/>
            <w:shd w:fill="auto" w:val="clear"/>
          </w:rPr>
          <w:t xml:space="preserve">www.aerosoft.de</w:t>
        </w:r>
      </w:hyperlink>
    </w:p>
    <w:p>
      <w:pPr>
        <w:spacing w:before="0" w:after="64" w:line="240"/>
        <w:ind w:right="0" w:left="0" w:firstLine="0"/>
        <w:jc w:val="right"/>
        <w:rPr>
          <w:rFonts w:ascii="Calibri" w:hAnsi="Calibri" w:cs="Calibri" w:eastAsia="Calibri"/>
          <w:color w:val="000000"/>
          <w:spacing w:val="0"/>
          <w:position w:val="0"/>
          <w:sz w:val="18"/>
          <w:u w:val="single"/>
          <w:shd w:fill="auto" w:val="clear"/>
        </w:rPr>
      </w:pPr>
      <w:hyperlink xmlns:r="http://schemas.openxmlformats.org/officeDocument/2006/relationships" r:id="docRId11">
        <w:r>
          <w:rPr>
            <w:rFonts w:ascii="Tahoma" w:hAnsi="Tahoma" w:cs="Tahoma" w:eastAsia="Tahoma"/>
            <w:color w:val="0066CC"/>
            <w:spacing w:val="0"/>
            <w:position w:val="0"/>
            <w:sz w:val="24"/>
            <w:u w:val="single"/>
            <w:shd w:fill="auto" w:val="clear"/>
          </w:rPr>
          <w:t xml:space="preserve">www.aerosoft.com</w:t>
        </w:r>
      </w:hyperlink>
    </w:p>
    <w:p>
      <w:pPr>
        <w:spacing w:before="0" w:after="64" w:line="240"/>
        <w:ind w:right="0" w:left="0" w:firstLine="0"/>
        <w:jc w:val="right"/>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Все товарные знаки и торговые марки являются торговыми марками или зарегистрированными их соответствующих владельцев. Все права защищены.</w:t>
      </w:r>
      <w:r>
        <w:rPr>
          <w:rFonts w:ascii="Tahoma" w:hAnsi="Tahoma" w:cs="Tahoma" w:eastAsia="Tahoma"/>
          <w:color w:val="000000"/>
          <w:spacing w:val="0"/>
          <w:position w:val="0"/>
          <w:sz w:val="24"/>
          <w:u w:val="single"/>
          <w:shd w:fill="auto" w:val="clear"/>
        </w:rPr>
        <w:t xml:space="preserve"> </w:t>
      </w:r>
    </w:p>
    <w:p>
      <w:pPr>
        <w:spacing w:before="0" w:after="0" w:line="240"/>
        <w:ind w:right="0" w:left="0" w:firstLine="0"/>
        <w:jc w:val="both"/>
        <w:rPr>
          <w:rFonts w:ascii="Calibri" w:hAnsi="Calibri" w:cs="Calibri" w:eastAsia="Calibri"/>
          <w:color w:val="000000"/>
          <w:spacing w:val="0"/>
          <w:position w:val="0"/>
          <w:sz w:val="18"/>
          <w:u w:val="single"/>
          <w:shd w:fill="auto" w:val="clear"/>
        </w:rPr>
      </w:pPr>
    </w:p>
    <w:p>
      <w:pPr>
        <w:spacing w:before="0" w:after="62" w:line="920"/>
        <w:ind w:right="0" w:left="460" w:firstLine="0"/>
        <w:jc w:val="left"/>
        <w:rPr>
          <w:rFonts w:ascii="Calibri" w:hAnsi="Calibri" w:cs="Calibri" w:eastAsia="Calibri"/>
          <w:b/>
          <w:color w:val="000000"/>
          <w:spacing w:val="-20"/>
          <w:position w:val="0"/>
          <w:sz w:val="92"/>
          <w:u w:val="single"/>
          <w:shd w:fill="auto" w:val="clear"/>
        </w:rPr>
      </w:pPr>
      <w:r>
        <w:rPr>
          <w:rFonts w:ascii="Calibri" w:hAnsi="Calibri" w:cs="Calibri" w:eastAsia="Calibri"/>
          <w:b/>
          <w:color w:val="000000"/>
          <w:spacing w:val="-20"/>
          <w:position w:val="0"/>
          <w:sz w:val="92"/>
          <w:u w:val="single"/>
          <w:shd w:fill="auto" w:val="clear"/>
        </w:rPr>
        <w:t xml:space="preserve">SimCheck</w:t>
      </w:r>
    </w:p>
    <w:p>
      <w:pPr>
        <w:spacing w:before="0" w:after="23" w:line="920"/>
        <w:ind w:right="0" w:left="1080" w:firstLine="0"/>
        <w:jc w:val="left"/>
        <w:rPr>
          <w:rFonts w:ascii="Calibri" w:hAnsi="Calibri" w:cs="Calibri" w:eastAsia="Calibri"/>
          <w:b/>
          <w:color w:val="000000"/>
          <w:spacing w:val="-20"/>
          <w:position w:val="0"/>
          <w:sz w:val="92"/>
          <w:u w:val="single"/>
          <w:shd w:fill="auto" w:val="clear"/>
        </w:rPr>
      </w:pPr>
      <w:r>
        <w:rPr>
          <w:rFonts w:ascii="Calibri" w:hAnsi="Calibri" w:cs="Calibri" w:eastAsia="Calibri"/>
          <w:b/>
          <w:color w:val="000000"/>
          <w:spacing w:val="-20"/>
          <w:position w:val="0"/>
          <w:sz w:val="92"/>
          <w:u w:val="single"/>
          <w:shd w:fill="auto" w:val="clear"/>
        </w:rPr>
        <w:t xml:space="preserve">аэробус</w:t>
      </w:r>
    </w:p>
    <w:p>
      <w:pPr>
        <w:spacing w:before="0" w:after="202" w:line="920"/>
        <w:ind w:right="0" w:left="0" w:firstLine="0"/>
        <w:jc w:val="left"/>
        <w:rPr>
          <w:rFonts w:ascii="Calibri" w:hAnsi="Calibri" w:cs="Calibri" w:eastAsia="Calibri"/>
          <w:b/>
          <w:color w:val="000000"/>
          <w:spacing w:val="-20"/>
          <w:position w:val="0"/>
          <w:sz w:val="92"/>
          <w:u w:val="single"/>
          <w:shd w:fill="auto" w:val="clear"/>
        </w:rPr>
      </w:pPr>
      <w:r>
        <w:rPr>
          <w:rFonts w:ascii="Calibri" w:hAnsi="Calibri" w:cs="Calibri" w:eastAsia="Calibri"/>
          <w:b/>
          <w:color w:val="000000"/>
          <w:spacing w:val="-20"/>
          <w:position w:val="0"/>
          <w:sz w:val="92"/>
          <w:u w:val="single"/>
          <w:shd w:fill="auto" w:val="clear"/>
        </w:rPr>
        <w:t xml:space="preserve">A300B4-200</w:t>
      </w:r>
    </w:p>
    <w:p>
      <w:pPr>
        <w:spacing w:before="0" w:after="1994" w:line="420"/>
        <w:ind w:right="0" w:left="800" w:firstLine="0"/>
        <w:jc w:val="left"/>
        <w:rPr>
          <w:rFonts w:ascii="Calibri" w:hAnsi="Calibri" w:cs="Calibri" w:eastAsia="Calibri"/>
          <w:b/>
          <w:color w:val="000000"/>
          <w:spacing w:val="0"/>
          <w:position w:val="0"/>
          <w:sz w:val="42"/>
          <w:u w:val="single"/>
          <w:shd w:fill="auto" w:val="clear"/>
        </w:rPr>
      </w:pPr>
      <w:r>
        <w:rPr>
          <w:rFonts w:ascii="Calibri" w:hAnsi="Calibri" w:cs="Calibri" w:eastAsia="Calibri"/>
          <w:b/>
          <w:color w:val="000000"/>
          <w:spacing w:val="0"/>
          <w:position w:val="0"/>
          <w:sz w:val="42"/>
          <w:u w:val="single"/>
          <w:shd w:fill="auto" w:val="clear"/>
        </w:rPr>
        <w:t xml:space="preserve">Quickstart </w:t>
      </w:r>
      <w:r>
        <w:rPr>
          <w:rFonts w:ascii="Calibri" w:hAnsi="Calibri" w:cs="Calibri" w:eastAsia="Calibri"/>
          <w:b/>
          <w:color w:val="000000"/>
          <w:spacing w:val="0"/>
          <w:position w:val="0"/>
          <w:sz w:val="42"/>
          <w:u w:val="single"/>
          <w:shd w:fill="auto" w:val="clear"/>
        </w:rPr>
        <w:t xml:space="preserve">руководство</w:t>
      </w:r>
    </w:p>
    <w:p>
      <w:pPr>
        <w:spacing w:before="0" w:after="256" w:line="240"/>
        <w:ind w:right="0" w:left="1860" w:firstLine="0"/>
        <w:jc w:val="left"/>
        <w:rPr>
          <w:rFonts w:ascii="Calibri" w:hAnsi="Calibri" w:cs="Calibri" w:eastAsia="Calibri"/>
          <w:color w:val="000000"/>
          <w:spacing w:val="0"/>
          <w:position w:val="0"/>
          <w:sz w:val="22"/>
          <w:u w:val="single"/>
          <w:shd w:fill="auto" w:val="clear"/>
        </w:rPr>
      </w:pPr>
      <w:r>
        <w:rPr>
          <w:rFonts w:ascii="Calibri" w:hAnsi="Calibri" w:cs="Calibri" w:eastAsia="Calibri"/>
          <w:color w:val="000000"/>
          <w:spacing w:val="0"/>
          <w:position w:val="0"/>
          <w:sz w:val="22"/>
          <w:u w:val="single"/>
          <w:shd w:fill="auto" w:val="clear"/>
        </w:rPr>
        <w:t xml:space="preserve">Надстройка для</w:t>
      </w:r>
    </w:p>
    <w:p>
      <w:pPr>
        <w:spacing w:before="0" w:after="256" w:line="240"/>
        <w:ind w:right="0" w:left="1860" w:firstLine="0"/>
        <w:jc w:val="left"/>
        <w:rPr>
          <w:rFonts w:ascii="Tahoma" w:hAnsi="Tahoma" w:cs="Tahoma" w:eastAsia="Tahoma"/>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Microsoft Flight Simulator X</w:t>
      </w:r>
      <w:r>
        <w:rPr>
          <w:rFonts w:ascii="Tahoma" w:hAnsi="Tahoma" w:cs="Tahoma" w:eastAsia="Tahoma"/>
          <w:b/>
          <w:color w:val="000000"/>
          <w:spacing w:val="0"/>
          <w:position w:val="0"/>
          <w:sz w:val="24"/>
          <w:u w:val="single"/>
          <w:shd w:fill="auto" w:val="clear"/>
        </w:rPr>
        <w:t xml:space="preserve"> </w:t>
      </w:r>
    </w:p>
    <w:p>
      <w:pPr>
        <w:spacing w:before="0" w:after="0" w:line="240"/>
        <w:ind w:right="0" w:left="800" w:firstLine="0"/>
        <w:jc w:val="left"/>
        <w:rPr>
          <w:rFonts w:ascii="Calibri" w:hAnsi="Calibri" w:cs="Calibri" w:eastAsia="Calibri"/>
          <w:b/>
          <w:color w:val="000000"/>
          <w:spacing w:val="0"/>
          <w:position w:val="0"/>
          <w:sz w:val="24"/>
          <w:u w:val="single"/>
          <w:shd w:fill="auto" w:val="clear"/>
        </w:rPr>
      </w:pPr>
    </w:p>
    <w:p>
      <w:pPr>
        <w:spacing w:before="0" w:after="0" w:line="240"/>
        <w:ind w:right="0" w:left="0" w:firstLine="0"/>
        <w:jc w:val="left"/>
        <w:rPr>
          <w:rFonts w:ascii="Tahoma" w:hAnsi="Tahoma" w:cs="Tahoma" w:eastAsia="Tahoma"/>
          <w:color w:val="000000"/>
          <w:spacing w:val="0"/>
          <w:position w:val="0"/>
          <w:sz w:val="7"/>
          <w:shd w:fill="auto" w:val="clear"/>
        </w:rPr>
      </w:pPr>
    </w:p>
    <w:p>
      <w:pPr>
        <w:spacing w:before="0" w:after="0" w:line="240"/>
        <w:ind w:right="0" w:left="0" w:firstLine="0"/>
        <w:jc w:val="left"/>
        <w:rPr>
          <w:rFonts w:ascii="Tahoma" w:hAnsi="Tahoma" w:cs="Tahoma" w:eastAsia="Tahoma"/>
          <w:color w:val="000000"/>
          <w:spacing w:val="0"/>
          <w:position w:val="0"/>
          <w:sz w:val="2"/>
          <w:shd w:fill="auto" w:val="clear"/>
        </w:rPr>
      </w:pPr>
    </w:p>
    <w:p>
      <w:pPr>
        <w:keepNext w:val="true"/>
        <w:keepLines w:val="true"/>
        <w:spacing w:before="0" w:after="5" w:line="380"/>
        <w:ind w:right="0" w:left="0" w:firstLine="0"/>
        <w:jc w:val="left"/>
        <w:rPr>
          <w:rFonts w:ascii="Verdana" w:hAnsi="Verdana" w:cs="Verdana" w:eastAsia="Verdana"/>
          <w:b/>
          <w:color w:val="000000"/>
          <w:spacing w:val="-20"/>
          <w:position w:val="0"/>
          <w:sz w:val="38"/>
          <w:u w:val="single"/>
          <w:shd w:fill="auto" w:val="clear"/>
        </w:rPr>
      </w:pPr>
      <w:r>
        <w:rPr>
          <w:rFonts w:ascii="Verdana" w:hAnsi="Verdana" w:cs="Verdana" w:eastAsia="Verdana"/>
          <w:b/>
          <w:color w:val="000000"/>
          <w:spacing w:val="-20"/>
          <w:position w:val="0"/>
          <w:sz w:val="38"/>
          <w:u w:val="single"/>
          <w:shd w:fill="auto" w:val="clear"/>
        </w:rPr>
        <w:t xml:space="preserve">содержание</w:t>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Системные требования: 6</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Installation6</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Uninstallation7</w:t>
        <w:tab/>
      </w:r>
    </w:p>
    <w:p>
      <w:pPr>
        <w:tabs>
          <w:tab w:val="right" w:pos="5450" w:leader="dot"/>
        </w:tabs>
        <w:spacing w:before="0" w:after="0" w:line="456"/>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INTRODUCTION8</w:t>
        <w:tab/>
      </w:r>
    </w:p>
    <w:p>
      <w:pPr>
        <w:tabs>
          <w:tab w:val="left" w:pos="5244" w:leader="dot"/>
        </w:tabs>
        <w:spacing w:before="0" w:after="0" w:line="456"/>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ВКЛЮЧЕНИЕ самолета на ПЕРВЫЙ TIME9</w:t>
        <w:tab/>
      </w:r>
    </w:p>
    <w:p>
      <w:pPr>
        <w:tabs>
          <w:tab w:val="right" w:pos="5450" w:leader="dot"/>
        </w:tabs>
        <w:spacing w:before="0" w:after="0" w:line="456"/>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2D </w:t>
      </w:r>
      <w:r>
        <w:rPr>
          <w:rFonts w:ascii="Calibri" w:hAnsi="Calibri" w:cs="Calibri" w:eastAsia="Calibri"/>
          <w:b/>
          <w:color w:val="000000"/>
          <w:spacing w:val="0"/>
          <w:position w:val="0"/>
          <w:sz w:val="24"/>
          <w:u w:val="single"/>
          <w:shd w:fill="auto" w:val="clear"/>
        </w:rPr>
        <w:t xml:space="preserve">панелИ И LIMITATIONS10</w:t>
        <w:tab/>
      </w:r>
    </w:p>
    <w:p>
      <w:pPr>
        <w:tabs>
          <w:tab w:val="right" w:pos="5450" w:leader="dot"/>
        </w:tabs>
        <w:spacing w:before="0" w:after="0" w:line="456"/>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ПОЛЕТ PREPARATION11</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ЗАГРУЗКА FUEL12</w:t>
        <w:tab/>
      </w:r>
    </w:p>
    <w:p>
      <w:pPr>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УСТАНОВЛЕНИЕ электрической мощности и пневматика (ДЛЯ</w:t>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ДВИГАТЕЛЬ СТАРТ) 13</w:t>
        <w:tab/>
      </w:r>
    </w:p>
    <w:p>
      <w:pPr>
        <w:tabs>
          <w:tab w:val="right" w:pos="5450" w:leader="dot"/>
        </w:tabs>
        <w:spacing w:before="0" w:after="0" w:line="240"/>
        <w:ind w:right="0" w:left="118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Внешнее питание и air13</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APU </w:t>
      </w:r>
      <w:r>
        <w:rPr>
          <w:rFonts w:ascii="Calibri" w:hAnsi="Calibri" w:cs="Calibri" w:eastAsia="Calibri"/>
          <w:b/>
          <w:color w:val="000000"/>
          <w:spacing w:val="0"/>
          <w:position w:val="0"/>
          <w:sz w:val="19"/>
          <w:u w:val="single"/>
          <w:shd w:fill="auto" w:val="clear"/>
        </w:rPr>
        <w:t xml:space="preserve">питания 15</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SPEED BUGS19</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MAXIMUM SPEEDS21</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ПАРКИНГ BRAKES22</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ДВИГАТЕЛЬ START23</w:t>
        <w:tab/>
      </w:r>
    </w:p>
    <w:p>
      <w:pPr>
        <w:tabs>
          <w:tab w:val="right" w:pos="5450" w:leader="dot"/>
        </w:tabs>
        <w:spacing w:before="0" w:after="101"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MAXIMUM </w:t>
      </w:r>
      <w:r>
        <w:rPr>
          <w:rFonts w:ascii="Calibri" w:hAnsi="Calibri" w:cs="Calibri" w:eastAsia="Calibri"/>
          <w:b/>
          <w:color w:val="000000"/>
          <w:spacing w:val="0"/>
          <w:position w:val="0"/>
          <w:sz w:val="19"/>
          <w:u w:val="single"/>
          <w:shd w:fill="auto" w:val="clear"/>
        </w:rPr>
        <w:t xml:space="preserve">И ОПТИМУМ КРУИЗ LEVEL24</w:t>
        <w:tab/>
      </w:r>
    </w:p>
    <w:p>
      <w:pPr>
        <w:spacing w:before="0" w:after="29" w:line="240"/>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Autoflight </w:t>
      </w:r>
      <w:r>
        <w:rPr>
          <w:rFonts w:ascii="Calibri" w:hAnsi="Calibri" w:cs="Calibri" w:eastAsia="Calibri"/>
          <w:b/>
          <w:color w:val="000000"/>
          <w:spacing w:val="0"/>
          <w:position w:val="0"/>
          <w:sz w:val="24"/>
          <w:u w:val="single"/>
          <w:shd w:fill="auto" w:val="clear"/>
        </w:rPr>
        <w:t xml:space="preserve">система: Автопилот и .... 25 Автомат тяги</w:t>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GENERAL25</w:t>
        <w:tab/>
      </w:r>
    </w:p>
    <w:p>
      <w:pPr>
        <w:tabs>
          <w:tab w:val="right" w:pos="5450"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СКРЫТЫЕ CLICK ЗОНЫ НА AFCS ПАНЕЛЬ 27</w:t>
        <w:tab/>
      </w:r>
    </w:p>
    <w:p>
      <w:pPr>
        <w:tabs>
          <w:tab w:val="left" w:pos="5244" w:leader="dot"/>
        </w:tabs>
        <w:spacing w:before="0" w:after="0" w:line="240"/>
        <w:ind w:right="0" w:left="60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НОРМАЛЬНЫЕ ПРОЦЕДУРЫ - АВТОПИЛОТ OPERATION27</w:t>
        <w:tab/>
      </w:r>
    </w:p>
    <w:p>
      <w:pPr>
        <w:tabs>
          <w:tab w:val="right" w:pos="5450" w:leader="dot"/>
        </w:tabs>
        <w:spacing w:before="0" w:after="0" w:line="240"/>
        <w:ind w:right="0" w:left="118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Взлет, набор высоты и cruise27</w:t>
        <w:tab/>
      </w:r>
    </w:p>
    <w:p>
      <w:pPr>
        <w:tabs>
          <w:tab w:val="right" w:pos="5450" w:leader="dot"/>
        </w:tabs>
        <w:spacing w:before="0" w:after="0" w:line="240"/>
        <w:ind w:right="0" w:left="118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Боковые modes29</w:t>
        <w:tab/>
      </w:r>
    </w:p>
    <w:p>
      <w:pPr>
        <w:tabs>
          <w:tab w:val="right" w:pos="5450" w:leader="dot"/>
        </w:tabs>
        <w:spacing w:before="0" w:after="0" w:line="240"/>
        <w:ind w:right="0" w:left="118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Спуск / удержание 30</w:t>
        <w:tab/>
      </w:r>
    </w:p>
    <w:p>
      <w:pPr>
        <w:tabs>
          <w:tab w:val="right" w:pos="5450" w:leader="dot"/>
        </w:tabs>
        <w:spacing w:before="0" w:after="0" w:line="240"/>
        <w:ind w:right="0" w:left="118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Подход и landing31</w:t>
        <w:tab/>
      </w:r>
    </w:p>
    <w:p>
      <w:pPr>
        <w:keepNext w:val="true"/>
        <w:keepLines w:val="true"/>
        <w:spacing w:before="0" w:after="98"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Системные Требования:</w:t>
      </w:r>
    </w:p>
    <w:p>
      <w:pPr>
        <w:keepNext w:val="true"/>
        <w:keepLines w:val="true"/>
        <w:spacing w:before="0" w:after="0" w:line="240"/>
        <w:ind w:right="0" w:left="320" w:firstLine="0"/>
        <w:jc w:val="left"/>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Минимум:</w:t>
      </w:r>
    </w:p>
    <w:p>
      <w:pPr>
        <w:numPr>
          <w:ilvl w:val="0"/>
          <w:numId w:val="37"/>
        </w:numPr>
        <w:tabs>
          <w:tab w:val="left" w:pos="881" w:leader="none"/>
        </w:tabs>
        <w:spacing w:before="0" w:after="0"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многоядерный процессор</w:t>
      </w:r>
    </w:p>
    <w:p>
      <w:pPr>
        <w:numPr>
          <w:ilvl w:val="0"/>
          <w:numId w:val="37"/>
        </w:numPr>
        <w:tabs>
          <w:tab w:val="left" w:pos="881" w:leader="none"/>
        </w:tabs>
        <w:spacing w:before="0" w:after="0"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2 </w:t>
      </w:r>
      <w:r>
        <w:rPr>
          <w:rFonts w:ascii="Calibri" w:hAnsi="Calibri" w:cs="Calibri" w:eastAsia="Calibri"/>
          <w:color w:val="000000"/>
          <w:spacing w:val="0"/>
          <w:position w:val="0"/>
          <w:sz w:val="18"/>
          <w:u w:val="single"/>
          <w:shd w:fill="auto" w:val="clear"/>
        </w:rPr>
        <w:t xml:space="preserve">Гб оперативной памяти</w:t>
      </w:r>
    </w:p>
    <w:p>
      <w:pPr>
        <w:numPr>
          <w:ilvl w:val="0"/>
          <w:numId w:val="37"/>
        </w:numPr>
        <w:tabs>
          <w:tab w:val="left" w:pos="881" w:leader="none"/>
        </w:tabs>
        <w:spacing w:before="0" w:after="0"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512 Gfx Graphics Card</w:t>
      </w:r>
    </w:p>
    <w:p>
      <w:pPr>
        <w:numPr>
          <w:ilvl w:val="0"/>
          <w:numId w:val="37"/>
        </w:numPr>
        <w:tabs>
          <w:tab w:val="left" w:pos="881" w:leader="none"/>
        </w:tabs>
        <w:spacing w:before="0" w:after="0" w:line="331"/>
        <w:ind w:right="0" w:left="320" w:firstLine="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Microsoft Flight Simulator X </w:t>
      </w:r>
      <w:r>
        <w:rPr>
          <w:rFonts w:ascii="Calibri" w:hAnsi="Calibri" w:cs="Calibri" w:eastAsia="Calibri"/>
          <w:color w:val="000000"/>
          <w:spacing w:val="0"/>
          <w:position w:val="0"/>
          <w:sz w:val="18"/>
          <w:u w:val="single"/>
          <w:shd w:fill="auto" w:val="clear"/>
        </w:rPr>
        <w:t xml:space="preserve">с SP1 и SP2 или Acceleration Pack. </w:t>
      </w:r>
      <w:r>
        <w:rPr>
          <w:rFonts w:ascii="Calibri" w:hAnsi="Calibri" w:cs="Calibri" w:eastAsia="Calibri"/>
          <w:b/>
          <w:color w:val="000000"/>
          <w:spacing w:val="0"/>
          <w:position w:val="0"/>
          <w:sz w:val="19"/>
          <w:u w:val="single"/>
          <w:shd w:fill="auto" w:val="clear"/>
        </w:rPr>
        <w:t xml:space="preserve">Максимум:</w:t>
      </w:r>
    </w:p>
    <w:p>
      <w:pPr>
        <w:numPr>
          <w:ilvl w:val="0"/>
          <w:numId w:val="37"/>
        </w:numPr>
        <w:tabs>
          <w:tab w:val="left" w:pos="881" w:leader="none"/>
        </w:tabs>
        <w:spacing w:before="0" w:after="0"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Quadcore </w:t>
      </w:r>
      <w:r>
        <w:rPr>
          <w:rFonts w:ascii="Calibri" w:hAnsi="Calibri" w:cs="Calibri" w:eastAsia="Calibri"/>
          <w:color w:val="000000"/>
          <w:spacing w:val="0"/>
          <w:position w:val="0"/>
          <w:sz w:val="18"/>
          <w:u w:val="single"/>
          <w:shd w:fill="auto" w:val="clear"/>
        </w:rPr>
        <w:t xml:space="preserve">Процессор</w:t>
      </w:r>
    </w:p>
    <w:p>
      <w:pPr>
        <w:numPr>
          <w:ilvl w:val="0"/>
          <w:numId w:val="37"/>
        </w:numPr>
        <w:tabs>
          <w:tab w:val="left" w:pos="881" w:leader="none"/>
        </w:tabs>
        <w:spacing w:before="0" w:after="0"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3 </w:t>
      </w:r>
      <w:r>
        <w:rPr>
          <w:rFonts w:ascii="Calibri" w:hAnsi="Calibri" w:cs="Calibri" w:eastAsia="Calibri"/>
          <w:color w:val="000000"/>
          <w:spacing w:val="0"/>
          <w:position w:val="0"/>
          <w:sz w:val="18"/>
          <w:u w:val="single"/>
          <w:shd w:fill="auto" w:val="clear"/>
        </w:rPr>
        <w:t xml:space="preserve">Гб оперативной памяти</w:t>
      </w:r>
    </w:p>
    <w:p>
      <w:pPr>
        <w:numPr>
          <w:ilvl w:val="0"/>
          <w:numId w:val="37"/>
        </w:numPr>
        <w:tabs>
          <w:tab w:val="left" w:pos="881" w:leader="none"/>
        </w:tabs>
        <w:spacing w:before="0" w:after="0"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1024MB Gfx Graphics Card</w:t>
      </w:r>
    </w:p>
    <w:p>
      <w:pPr>
        <w:numPr>
          <w:ilvl w:val="0"/>
          <w:numId w:val="37"/>
        </w:numPr>
        <w:tabs>
          <w:tab w:val="left" w:pos="881" w:leader="none"/>
        </w:tabs>
        <w:spacing w:before="0" w:after="0"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Microsoft Flight Simulator X </w:t>
      </w:r>
      <w:r>
        <w:rPr>
          <w:rFonts w:ascii="Calibri" w:hAnsi="Calibri" w:cs="Calibri" w:eastAsia="Calibri"/>
          <w:color w:val="000000"/>
          <w:spacing w:val="0"/>
          <w:position w:val="0"/>
          <w:sz w:val="18"/>
          <w:u w:val="single"/>
          <w:shd w:fill="auto" w:val="clear"/>
        </w:rPr>
        <w:t xml:space="preserve">с SP1 и SP2 или Acceleration Pack.</w:t>
      </w:r>
    </w:p>
    <w:p>
      <w:pPr>
        <w:numPr>
          <w:ilvl w:val="0"/>
          <w:numId w:val="37"/>
        </w:numPr>
        <w:tabs>
          <w:tab w:val="left" w:pos="881" w:leader="none"/>
        </w:tabs>
        <w:spacing w:before="0" w:after="397" w:line="240"/>
        <w:ind w:right="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Windows 7, Vista </w:t>
      </w:r>
      <w:r>
        <w:rPr>
          <w:rFonts w:ascii="Calibri" w:hAnsi="Calibri" w:cs="Calibri" w:eastAsia="Calibri"/>
          <w:color w:val="000000"/>
          <w:spacing w:val="0"/>
          <w:position w:val="0"/>
          <w:sz w:val="18"/>
          <w:u w:val="single"/>
          <w:shd w:fill="auto" w:val="clear"/>
        </w:rPr>
        <w:t xml:space="preserve">или XP SP2</w:t>
      </w:r>
    </w:p>
    <w:p>
      <w:pPr>
        <w:keepNext w:val="true"/>
        <w:keepLines w:val="true"/>
        <w:spacing w:before="0" w:after="90"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Монтаж</w:t>
      </w:r>
    </w:p>
    <w:p>
      <w:pPr>
        <w:spacing w:before="0" w:after="60" w:line="240"/>
        <w:ind w:right="42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Обратите внимание: Для того, чтобы установить Airbus A300B4-200, требуется серийный номер, который напечатан на обложке вашего DVD! Храните этот номер в безопасном месте, вы будете нуждаться в этом снова в случае новой установки продукта.</w:t>
      </w:r>
    </w:p>
    <w:p>
      <w:pPr>
        <w:spacing w:before="0" w:after="60" w:line="240"/>
        <w:ind w:right="42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Вы должны войти в систему как администратор системы, чтобы иметь возможность установить программное обеспечение. Программа установки будет запущена автоматически, когда DVD вставляется в DVD-ROM-диск. Если он не запускается, выберите START -&gt; ВЫПОЛНИТЬ и введите </w:t>
      </w:r>
      <w:r>
        <w:rPr>
          <w:rFonts w:ascii="Calibri" w:hAnsi="Calibri" w:cs="Calibri" w:eastAsia="Calibri"/>
          <w:color w:val="000000"/>
          <w:spacing w:val="0"/>
          <w:position w:val="0"/>
          <w:sz w:val="18"/>
          <w:u w:val="single"/>
          <w:shd w:fill="auto" w:val="clear"/>
        </w:rPr>
        <w:t xml:space="preserve">«D: \ Setup.exe» (</w:t>
      </w:r>
      <w:r>
        <w:rPr>
          <w:rFonts w:ascii="Calibri" w:hAnsi="Calibri" w:cs="Calibri" w:eastAsia="Calibri"/>
          <w:color w:val="000000"/>
          <w:spacing w:val="0"/>
          <w:position w:val="0"/>
          <w:sz w:val="18"/>
          <w:u w:val="single"/>
          <w:shd w:fill="auto" w:val="clear"/>
        </w:rPr>
        <w:t xml:space="preserve">изменить букву вашего DVD-ROM-диск, если это необходимо).</w:t>
      </w:r>
    </w:p>
    <w:p>
      <w:pPr>
        <w:spacing w:before="0" w:after="60" w:line="240"/>
        <w:ind w:right="42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Нажмите на кнопку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Установить Airbus A300B4-200</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и программа установки будет запущена. Нажмите кнопку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Далее</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чтобы ввести серийный номер, а затем нажмите кнопку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Подтвердить</w:t>
      </w:r>
      <w:r>
        <w:rPr>
          <w:rFonts w:ascii="Calibri" w:hAnsi="Calibri" w:cs="Calibri" w:eastAsia="Calibri"/>
          <w:color w:val="000000"/>
          <w:spacing w:val="0"/>
          <w:position w:val="0"/>
          <w:sz w:val="18"/>
          <w:u w:val="single"/>
          <w:shd w:fill="auto" w:val="clear"/>
        </w:rPr>
        <w:t xml:space="preserve">».</w:t>
      </w:r>
    </w:p>
    <w:p>
      <w:pPr>
        <w:spacing w:before="0" w:after="60" w:line="240"/>
        <w:ind w:right="42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Серийный подтверждаются и подтверждение или сообщение об ошибке будет показано. Нажмите кнопку ОК и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Далее</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чтобы продолжить. Примите лицензионное соглашение и нажмите кнопку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Далее</w:t>
      </w:r>
      <w:r>
        <w:rPr>
          <w:rFonts w:ascii="Calibri" w:hAnsi="Calibri" w:cs="Calibri" w:eastAsia="Calibri"/>
          <w:color w:val="000000"/>
          <w:spacing w:val="0"/>
          <w:position w:val="0"/>
          <w:sz w:val="18"/>
          <w:u w:val="single"/>
          <w:shd w:fill="auto" w:val="clear"/>
        </w:rPr>
        <w:t xml:space="preserve">».</w:t>
      </w:r>
    </w:p>
    <w:p>
      <w:pPr>
        <w:spacing w:before="0" w:after="0" w:line="240"/>
        <w:ind w:right="42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Выберите, если вы хотите, обычай или полную установку и нажмите кнопку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Далее</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Программа установки будет искать для Flight Simulator. Если он не находит его, или если вы хотите вручную определить другой каталог, вы можете сделать это с помощью кнопки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Обзор</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Нажмите кнопку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Далее</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затем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Установить</w:t>
      </w:r>
      <w:r>
        <w:rPr>
          <w:rFonts w:ascii="Calibri" w:hAnsi="Calibri" w:cs="Calibri" w:eastAsia="Calibri"/>
          <w:color w:val="000000"/>
          <w:spacing w:val="0"/>
          <w:position w:val="0"/>
          <w:sz w:val="18"/>
          <w:u w:val="single"/>
          <w:shd w:fill="auto" w:val="clear"/>
        </w:rPr>
        <w:t xml:space="preserve">».</w:t>
      </w:r>
    </w:p>
    <w:p>
      <w:pPr>
        <w:spacing w:before="0" w:after="389" w:line="240"/>
        <w:ind w:right="154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Для активации программного обеспечения, перезагрузите компьютер. Airbus A300B4-200 DVD не требуется для работы программного обеспечения.</w:t>
      </w:r>
    </w:p>
    <w:p>
      <w:pPr>
        <w:keepNext w:val="true"/>
        <w:keepLines w:val="true"/>
        <w:spacing w:before="0" w:after="90" w:line="320"/>
        <w:ind w:right="0" w:left="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Пробные</w:t>
      </w:r>
    </w:p>
    <w:p>
      <w:pPr>
        <w:spacing w:before="0" w:after="0" w:line="240"/>
        <w:ind w:right="62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Чтобы удалить Airbus A300B4-200, используйте инструмент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Добавить / Удалить программное обеспечение</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в панели управления Windows. Выберите Airbus A300B4-200 из списка установленных программ и выберите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Удалить</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Это позволит полностью удалить установку Airbus A300B4-200. Не вручную удалять файлы.</w:t>
      </w:r>
    </w:p>
    <w:p>
      <w:pPr>
        <w:keepNext w:val="true"/>
        <w:keepLines w:val="true"/>
        <w:spacing w:before="0" w:after="70" w:line="380"/>
        <w:ind w:right="0" w:left="320" w:firstLine="0"/>
        <w:jc w:val="left"/>
        <w:rPr>
          <w:rFonts w:ascii="Verdana" w:hAnsi="Verdana" w:cs="Verdana" w:eastAsia="Verdana"/>
          <w:b/>
          <w:color w:val="000000"/>
          <w:spacing w:val="-20"/>
          <w:position w:val="0"/>
          <w:sz w:val="38"/>
          <w:u w:val="single"/>
          <w:shd w:fill="auto" w:val="clear"/>
        </w:rPr>
      </w:pPr>
      <w:r>
        <w:rPr>
          <w:rFonts w:ascii="Verdana" w:hAnsi="Verdana" w:cs="Verdana" w:eastAsia="Verdana"/>
          <w:b/>
          <w:color w:val="000000"/>
          <w:spacing w:val="-20"/>
          <w:position w:val="0"/>
          <w:sz w:val="38"/>
          <w:u w:val="single"/>
          <w:shd w:fill="auto" w:val="clear"/>
        </w:rPr>
        <w:t xml:space="preserve">ВВЕДЕНИЕ</w:t>
      </w:r>
    </w:p>
    <w:p>
      <w:pPr>
        <w:spacing w:before="0" w:after="60" w:line="240"/>
        <w:ind w:right="44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Это Quickstart руководство содержит потребность к ноу информации о реализации SimCheck A300B4-200 и получить опытные сим-пилотов и быстро летать.</w:t>
      </w:r>
    </w:p>
    <w:p>
      <w:pPr>
        <w:spacing w:before="0" w:after="0" w:line="240"/>
        <w:ind w:right="44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Если вы хотите еще больше углубиться в полное руководство и проверить списки, то, пожалуйста, прочитайте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нормальные процедуры</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вручную или сделать полет учебника и проверить ориентацию руководство панели, которые также включены в пакете SimCheck A300B4-200.</w:t>
      </w:r>
    </w:p>
    <w:p>
      <w:pPr>
        <w:keepNext w:val="true"/>
        <w:keepLines w:val="true"/>
        <w:spacing w:before="0" w:after="0" w:line="480"/>
        <w:ind w:right="1400" w:left="320" w:firstLine="0"/>
        <w:jc w:val="left"/>
        <w:rPr>
          <w:rFonts w:ascii="Verdana" w:hAnsi="Verdana" w:cs="Verdana" w:eastAsia="Verdana"/>
          <w:b/>
          <w:color w:val="000000"/>
          <w:spacing w:val="-20"/>
          <w:position w:val="0"/>
          <w:sz w:val="38"/>
          <w:u w:val="single"/>
          <w:shd w:fill="auto" w:val="clear"/>
        </w:rPr>
      </w:pPr>
      <w:r>
        <w:object w:dxaOrig="6175" w:dyaOrig="587">
          <v:rect xmlns:o="urn:schemas-microsoft-com:office:office" xmlns:v="urn:schemas-microsoft-com:vml" id="rectole0000000005" style="width:308.750000pt;height:29.35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5" ShapeID="rectole0000000005" r:id="docRId12"/>
        </w:object>
      </w:r>
      <w:r>
        <w:rPr>
          <w:rFonts w:ascii="Verdana" w:hAnsi="Verdana" w:cs="Verdana" w:eastAsia="Verdana"/>
          <w:b/>
          <w:color w:val="000000"/>
          <w:spacing w:val="-20"/>
          <w:position w:val="0"/>
          <w:sz w:val="38"/>
          <w:u w:val="single"/>
          <w:shd w:fill="auto" w:val="clear"/>
        </w:rPr>
        <w:t xml:space="preserve">ЗАПУСК САМОЛЕТ ДЛЯ ВПЕРВЫЕ</w:t>
      </w:r>
    </w:p>
    <w:p>
      <w:pPr>
        <w:spacing w:before="0" w:after="6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Перед тем, как начать вверх FSX убедитесь, что самая последняя версия FSUIPC установлена ​​(панель была протестирована с версии 4.581). Панель не будет работать должным образом без него!</w:t>
      </w:r>
    </w:p>
    <w:p>
      <w:pPr>
        <w:spacing w:before="0" w:after="6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Чтобы скачать FSUIPC пойти </w:t>
      </w:r>
      <w:hyperlink xmlns:r="http://schemas.openxmlformats.org/officeDocument/2006/relationships" r:id="docRId14">
        <w:r>
          <w:rPr>
            <w:rFonts w:ascii="Tahoma" w:hAnsi="Tahoma" w:cs="Tahoma" w:eastAsia="Tahoma"/>
            <w:color w:val="0000FF"/>
            <w:spacing w:val="0"/>
            <w:position w:val="0"/>
            <w:sz w:val="24"/>
            <w:u w:val="single"/>
            <w:shd w:fill="auto" w:val="clear"/>
          </w:rPr>
          <w:t xml:space="preserve">http://www.schiratti.com/dowson</w:t>
        </w:r>
      </w:hyperlink>
      <w:r>
        <w:rPr>
          <w:rFonts w:ascii="Calibri" w:hAnsi="Calibri" w:cs="Calibri" w:eastAsia="Calibri"/>
          <w:color w:val="000000"/>
          <w:spacing w:val="0"/>
          <w:position w:val="0"/>
          <w:sz w:val="18"/>
          <w:u w:val="single"/>
          <w:shd w:fill="auto" w:val="clear"/>
        </w:rPr>
        <w:t xml:space="preserve">Обратите внимание, что вам не нужно покупать лицензию на FSUIPC на панели, чтобы работать должным образом!</w:t>
      </w:r>
    </w:p>
    <w:p>
      <w:pPr>
        <w:spacing w:before="0" w:after="6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После установки FSUIPC, запуск FSX. Загрузите полет, используя один из самолетов по умолчанию FSX (желательно C172) и убедитесь, что бортовое оборудование и главный выключатель включены. Затем переключитесь на SimCheck A300B4-200. Теперь сохраните полет и использовать эту ситуацию спасла следующий раз, когда вы хотите загрузить SimCheck A300B4-200.</w:t>
      </w:r>
    </w:p>
    <w:p>
      <w:pPr>
        <w:spacing w:before="0" w:after="0" w:line="240"/>
        <w:ind w:right="360" w:left="320" w:firstLine="0"/>
        <w:jc w:val="left"/>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A300 SimCheck </w:t>
      </w:r>
      <w:r>
        <w:rPr>
          <w:rFonts w:ascii="Calibri" w:hAnsi="Calibri" w:cs="Calibri" w:eastAsia="Calibri"/>
          <w:b/>
          <w:color w:val="000000"/>
          <w:spacing w:val="0"/>
          <w:position w:val="0"/>
          <w:sz w:val="19"/>
          <w:u w:val="single"/>
          <w:shd w:fill="auto" w:val="clear"/>
        </w:rPr>
        <w:t xml:space="preserve">является сложным моделированием и FSX не всегда, как осложненные надстройки. Для того, чтобы избежать каких-либо проблем во время загрузки мы настоятельно рекомендуем сначала загрузить по умолчанию Cessna 172 после запуска FSX, а затем загрузить SimCheck A300.</w:t>
      </w:r>
    </w:p>
    <w:p>
      <w:pPr>
        <w:keepNext w:val="true"/>
        <w:keepLines w:val="true"/>
        <w:spacing w:before="0" w:after="0" w:line="480"/>
        <w:ind w:right="0" w:left="600" w:firstLine="0"/>
        <w:jc w:val="left"/>
        <w:rPr>
          <w:rFonts w:ascii="Verdana" w:hAnsi="Verdana" w:cs="Verdana" w:eastAsia="Verdana"/>
          <w:b/>
          <w:color w:val="000000"/>
          <w:spacing w:val="-20"/>
          <w:position w:val="0"/>
          <w:sz w:val="38"/>
          <w:u w:val="single"/>
          <w:shd w:fill="auto" w:val="clear"/>
        </w:rPr>
      </w:pPr>
      <w:r>
        <w:rPr>
          <w:rFonts w:ascii="Verdana" w:hAnsi="Verdana" w:cs="Verdana" w:eastAsia="Verdana"/>
          <w:b/>
          <w:color w:val="000000"/>
          <w:spacing w:val="-20"/>
          <w:position w:val="0"/>
          <w:sz w:val="38"/>
          <w:u w:val="single"/>
          <w:shd w:fill="auto" w:val="clear"/>
        </w:rPr>
        <w:t xml:space="preserve">2D </w:t>
      </w:r>
      <w:r>
        <w:rPr>
          <w:rFonts w:ascii="Verdana" w:hAnsi="Verdana" w:cs="Verdana" w:eastAsia="Verdana"/>
          <w:b/>
          <w:color w:val="000000"/>
          <w:spacing w:val="-20"/>
          <w:position w:val="0"/>
          <w:sz w:val="38"/>
          <w:u w:val="single"/>
          <w:shd w:fill="auto" w:val="clear"/>
        </w:rPr>
        <w:t xml:space="preserve">панелИ И ОГРАНИЧЕНИЯ</w:t>
      </w:r>
    </w:p>
    <w:p>
      <w:pPr>
        <w:spacing w:before="0" w:after="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Мы постарались сделать эту панель в реальной ситуации, некоторые (но не много) компромиссов должны были быть сделаны, однако, чтобы панель использовать для отдельных экспериментальных операций. Все системы были смоделированы, но некоторые части бортинженера (F / E) панель, где не воссоздана.</w:t>
      </w:r>
      <w:r>
        <w:rPr>
          <w:rFonts w:ascii="Calibri" w:hAnsi="Calibri" w:cs="Calibri" w:eastAsia="Calibri"/>
          <w:b/>
          <w:color w:val="000000"/>
          <w:spacing w:val="0"/>
          <w:position w:val="0"/>
          <w:sz w:val="19"/>
          <w:u w:val="single"/>
          <w:shd w:fill="auto" w:val="clear"/>
        </w:rPr>
        <w:t xml:space="preserve">Заметка: </w:t>
      </w:r>
      <w:r>
        <w:rPr>
          <w:rFonts w:ascii="Calibri" w:hAnsi="Calibri" w:cs="Calibri" w:eastAsia="Calibri"/>
          <w:color w:val="000000"/>
          <w:spacing w:val="0"/>
          <w:position w:val="0"/>
          <w:sz w:val="18"/>
          <w:u w:val="single"/>
          <w:shd w:fill="auto" w:val="clear"/>
        </w:rPr>
        <w:t xml:space="preserve">Эта панель не работает должным образом с FSX Shared Cockpit.</w:t>
      </w:r>
    </w:p>
    <w:p>
      <w:pPr>
        <w:spacing w:before="0" w:after="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Для того, чтобы получить так много датчиков и систем, интегрированные в панель мы создали 9 суб-панель, все суб-панели могут быть достигнуты с помощью панели коммутатора, расположенный в верхнем левом углу 2D панели. Если панель Видеомикшер скрыта за стойкой бара меню, нажмите и удерживайте кнопку &lt;Alt-Gr&gt;, в течение нескольких секунд это Уилл Хайд строку меню FSX. Нажатие клавиши &lt;Alt-гр&gt; снова перезагружать строку меню.</w:t>
      </w:r>
    </w:p>
    <w:p>
      <w:pPr>
        <w:spacing w:before="0" w:after="165"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Заметка: </w:t>
      </w:r>
      <w:r>
        <w:rPr>
          <w:rFonts w:ascii="Calibri" w:hAnsi="Calibri" w:cs="Calibri" w:eastAsia="Calibri"/>
          <w:color w:val="000000"/>
          <w:spacing w:val="0"/>
          <w:position w:val="0"/>
          <w:sz w:val="18"/>
          <w:u w:val="single"/>
          <w:shd w:fill="auto" w:val="clear"/>
        </w:rPr>
        <w:t xml:space="preserve">В некоторых не-английской версии FSX нажав клавишу &lt;Alt&gt; также будет работать.</w:t>
      </w:r>
    </w:p>
    <w:p>
      <w:pPr>
        <w:spacing w:before="0" w:after="142" w:line="240"/>
        <w:ind w:right="140" w:left="0" w:firstLine="0"/>
        <w:jc w:val="right"/>
        <w:rPr>
          <w:rFonts w:ascii="Verdana" w:hAnsi="Verdana" w:cs="Verdana" w:eastAsia="Verdana"/>
          <w:b/>
          <w:color w:val="000000"/>
          <w:spacing w:val="-10"/>
          <w:position w:val="0"/>
          <w:sz w:val="13"/>
          <w:u w:val="single"/>
          <w:shd w:fill="000000" w:val="clear"/>
        </w:rPr>
      </w:pPr>
      <w:r>
        <w:rPr>
          <w:rFonts w:ascii="Verdana" w:hAnsi="Verdana" w:cs="Verdana" w:eastAsia="Verdana"/>
          <w:b/>
          <w:color w:val="FFFFFF"/>
          <w:spacing w:val="-10"/>
          <w:position w:val="0"/>
          <w:sz w:val="13"/>
          <w:u w:val="single"/>
          <w:shd w:fill="000000" w:val="clear"/>
        </w:rPr>
        <w:t xml:space="preserve">Л 9lQC топлива ccju ИГП </w:t>
      </w:r>
      <w:r>
        <w:rPr>
          <w:rFonts w:ascii="Georgia" w:hAnsi="Georgia" w:cs="Georgia" w:eastAsia="Georgia"/>
          <w:b/>
          <w:color w:val="FFFFFF"/>
          <w:spacing w:val="0"/>
          <w:position w:val="0"/>
          <w:sz w:val="15"/>
          <w:u w:val="single"/>
          <w:shd w:fill="000000" w:val="clear"/>
        </w:rPr>
        <w:t xml:space="preserve">PflSU </w:t>
      </w:r>
      <w:r>
        <w:rPr>
          <w:rFonts w:ascii="Verdana" w:hAnsi="Verdana" w:cs="Verdana" w:eastAsia="Verdana"/>
          <w:b/>
          <w:color w:val="FFFFFF"/>
          <w:spacing w:val="-10"/>
          <w:position w:val="0"/>
          <w:sz w:val="13"/>
          <w:u w:val="single"/>
          <w:shd w:fill="000000" w:val="clear"/>
        </w:rPr>
        <w:t xml:space="preserve">гип &lt;3r Vrvtld №№</w:t>
      </w:r>
    </w:p>
    <w:p>
      <w:pPr>
        <w:spacing w:before="0" w:after="44" w:line="240"/>
        <w:ind w:right="0" w:left="1660" w:hanging="106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1: Панель-коммутатор</w:t>
      </w:r>
    </w:p>
    <w:p>
      <w:pPr>
        <w:spacing w:before="0" w:after="0" w:line="259"/>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Следующие ключевые ярлыки могут быть использованы:</w:t>
      </w:r>
    </w:p>
    <w:p>
      <w:pPr>
        <w:spacing w:before="0" w:after="0" w:line="259"/>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Shift-1 </w:t>
      </w:r>
      <w:r>
        <w:rPr>
          <w:rFonts w:ascii="Calibri" w:hAnsi="Calibri" w:cs="Calibri" w:eastAsia="Calibri"/>
          <w:b/>
          <w:color w:val="000000"/>
          <w:spacing w:val="0"/>
          <w:position w:val="0"/>
          <w:sz w:val="19"/>
          <w:u w:val="single"/>
          <w:shd w:fill="auto" w:val="clear"/>
        </w:rPr>
        <w:t xml:space="preserve">или 1: </w:t>
      </w:r>
      <w:r>
        <w:rPr>
          <w:rFonts w:ascii="Calibri" w:hAnsi="Calibri" w:cs="Calibri" w:eastAsia="Calibri"/>
          <w:color w:val="000000"/>
          <w:spacing w:val="0"/>
          <w:position w:val="0"/>
          <w:sz w:val="18"/>
          <w:u w:val="single"/>
          <w:shd w:fill="auto" w:val="clear"/>
        </w:rPr>
        <w:t xml:space="preserve">Панель основных капитанов</w:t>
      </w:r>
    </w:p>
    <w:p>
      <w:pPr>
        <w:spacing w:before="0" w:after="0" w:line="259"/>
        <w:ind w:right="0" w:left="1660" w:hanging="1060"/>
        <w:jc w:val="left"/>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Shift-2 </w:t>
      </w:r>
      <w:r>
        <w:rPr>
          <w:rFonts w:ascii="Calibri" w:hAnsi="Calibri" w:cs="Calibri" w:eastAsia="Calibri"/>
          <w:b/>
          <w:color w:val="000000"/>
          <w:spacing w:val="0"/>
          <w:position w:val="0"/>
          <w:sz w:val="19"/>
          <w:u w:val="single"/>
          <w:shd w:fill="auto" w:val="clear"/>
        </w:rPr>
        <w:t xml:space="preserve">или 2: </w:t>
      </w:r>
      <w:r>
        <w:rPr>
          <w:rFonts w:ascii="Calibri" w:hAnsi="Calibri" w:cs="Calibri" w:eastAsia="Calibri"/>
          <w:color w:val="000000"/>
          <w:spacing w:val="0"/>
          <w:position w:val="0"/>
          <w:sz w:val="18"/>
          <w:u w:val="single"/>
          <w:shd w:fill="auto" w:val="clear"/>
        </w:rPr>
        <w:t xml:space="preserve">FO панель</w:t>
      </w:r>
    </w:p>
    <w:p>
      <w:pPr>
        <w:spacing w:before="0" w:after="0" w:line="240"/>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Shift-3 </w:t>
      </w:r>
      <w:r>
        <w:rPr>
          <w:rFonts w:ascii="Calibri" w:hAnsi="Calibri" w:cs="Calibri" w:eastAsia="Calibri"/>
          <w:b/>
          <w:color w:val="000000"/>
          <w:spacing w:val="0"/>
          <w:position w:val="0"/>
          <w:sz w:val="19"/>
          <w:u w:val="single"/>
          <w:shd w:fill="auto" w:val="clear"/>
        </w:rPr>
        <w:t xml:space="preserve">или 3: </w:t>
      </w:r>
      <w:r>
        <w:rPr>
          <w:rFonts w:ascii="Calibri" w:hAnsi="Calibri" w:cs="Calibri" w:eastAsia="Calibri"/>
          <w:color w:val="000000"/>
          <w:spacing w:val="0"/>
          <w:position w:val="0"/>
          <w:sz w:val="18"/>
          <w:u w:val="single"/>
          <w:shd w:fill="auto" w:val="clear"/>
        </w:rPr>
        <w:t xml:space="preserve">гидравлика, датчик температуры тормозов и инструменты двигателя / E F</w:t>
      </w:r>
    </w:p>
    <w:p>
      <w:pPr>
        <w:spacing w:before="0" w:after="0" w:line="259"/>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Shift-4 </w:t>
      </w:r>
      <w:r>
        <w:rPr>
          <w:rFonts w:ascii="Calibri" w:hAnsi="Calibri" w:cs="Calibri" w:eastAsia="Calibri"/>
          <w:b/>
          <w:color w:val="000000"/>
          <w:spacing w:val="0"/>
          <w:position w:val="0"/>
          <w:sz w:val="19"/>
          <w:u w:val="single"/>
          <w:shd w:fill="auto" w:val="clear"/>
        </w:rPr>
        <w:t xml:space="preserve">или 4: </w:t>
      </w:r>
      <w:r>
        <w:rPr>
          <w:rFonts w:ascii="Calibri" w:hAnsi="Calibri" w:cs="Calibri" w:eastAsia="Calibri"/>
          <w:color w:val="000000"/>
          <w:spacing w:val="0"/>
          <w:position w:val="0"/>
          <w:sz w:val="18"/>
          <w:u w:val="single"/>
          <w:shd w:fill="auto" w:val="clear"/>
        </w:rPr>
        <w:t xml:space="preserve">электрика панель</w:t>
      </w:r>
    </w:p>
    <w:p>
      <w:pPr>
        <w:spacing w:before="0" w:after="0" w:line="259"/>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Shift-5 </w:t>
      </w:r>
      <w:r>
        <w:rPr>
          <w:rFonts w:ascii="Calibri" w:hAnsi="Calibri" w:cs="Calibri" w:eastAsia="Calibri"/>
          <w:b/>
          <w:color w:val="000000"/>
          <w:spacing w:val="0"/>
          <w:position w:val="0"/>
          <w:sz w:val="19"/>
          <w:u w:val="single"/>
          <w:shd w:fill="auto" w:val="clear"/>
        </w:rPr>
        <w:t xml:space="preserve">или 5: </w:t>
      </w:r>
      <w:r>
        <w:rPr>
          <w:rFonts w:ascii="Calibri" w:hAnsi="Calibri" w:cs="Calibri" w:eastAsia="Calibri"/>
          <w:color w:val="000000"/>
          <w:spacing w:val="0"/>
          <w:position w:val="0"/>
          <w:sz w:val="18"/>
          <w:u w:val="single"/>
          <w:shd w:fill="auto" w:val="clear"/>
        </w:rPr>
        <w:t xml:space="preserve">накладные панели</w:t>
      </w:r>
    </w:p>
    <w:p>
      <w:pPr>
        <w:spacing w:before="0" w:after="0" w:line="259"/>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Shift-6 </w:t>
      </w:r>
      <w:r>
        <w:rPr>
          <w:rFonts w:ascii="Calibri" w:hAnsi="Calibri" w:cs="Calibri" w:eastAsia="Calibri"/>
          <w:b/>
          <w:color w:val="000000"/>
          <w:spacing w:val="0"/>
          <w:position w:val="0"/>
          <w:sz w:val="19"/>
          <w:u w:val="single"/>
          <w:shd w:fill="auto" w:val="clear"/>
        </w:rPr>
        <w:t xml:space="preserve">или 6: </w:t>
      </w:r>
      <w:r>
        <w:rPr>
          <w:rFonts w:ascii="Calibri" w:hAnsi="Calibri" w:cs="Calibri" w:eastAsia="Calibri"/>
          <w:color w:val="000000"/>
          <w:spacing w:val="0"/>
          <w:position w:val="0"/>
          <w:sz w:val="18"/>
          <w:u w:val="single"/>
          <w:shd w:fill="auto" w:val="clear"/>
        </w:rPr>
        <w:t xml:space="preserve">дроссельная квадрант</w:t>
      </w:r>
    </w:p>
    <w:p>
      <w:pPr>
        <w:spacing w:before="0" w:after="0" w:line="240"/>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Shift-7 </w:t>
      </w:r>
      <w:r>
        <w:rPr>
          <w:rFonts w:ascii="Calibri" w:hAnsi="Calibri" w:cs="Calibri" w:eastAsia="Calibri"/>
          <w:b/>
          <w:color w:val="000000"/>
          <w:spacing w:val="0"/>
          <w:position w:val="0"/>
          <w:sz w:val="19"/>
          <w:u w:val="single"/>
          <w:shd w:fill="auto" w:val="clear"/>
        </w:rPr>
        <w:t xml:space="preserve">или 7: </w:t>
      </w:r>
      <w:r>
        <w:rPr>
          <w:rFonts w:ascii="Calibri" w:hAnsi="Calibri" w:cs="Calibri" w:eastAsia="Calibri"/>
          <w:color w:val="000000"/>
          <w:spacing w:val="0"/>
          <w:position w:val="0"/>
          <w:sz w:val="18"/>
          <w:u w:val="single"/>
          <w:shd w:fill="auto" w:val="clear"/>
        </w:rPr>
        <w:t xml:space="preserve">Панель топлива (с нефтебазы), ВСУ панели управления и Пито тепловые выключатели</w:t>
      </w:r>
    </w:p>
    <w:p>
      <w:pPr>
        <w:spacing w:before="0" w:after="0" w:line="240"/>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Shift-8 </w:t>
      </w:r>
      <w:r>
        <w:rPr>
          <w:rFonts w:ascii="Calibri" w:hAnsi="Calibri" w:cs="Calibri" w:eastAsia="Calibri"/>
          <w:b/>
          <w:color w:val="000000"/>
          <w:spacing w:val="0"/>
          <w:position w:val="0"/>
          <w:sz w:val="19"/>
          <w:u w:val="single"/>
          <w:shd w:fill="auto" w:val="clear"/>
        </w:rPr>
        <w:t xml:space="preserve">или 8: </w:t>
      </w:r>
      <w:r>
        <w:rPr>
          <w:rFonts w:ascii="Calibri" w:hAnsi="Calibri" w:cs="Calibri" w:eastAsia="Calibri"/>
          <w:color w:val="000000"/>
          <w:spacing w:val="0"/>
          <w:position w:val="0"/>
          <w:sz w:val="18"/>
          <w:u w:val="single"/>
          <w:shd w:fill="auto" w:val="clear"/>
        </w:rPr>
        <w:t xml:space="preserve">пневматика панель с пакетами управления, системы наддува кабины и контроля температуры</w:t>
      </w:r>
    </w:p>
    <w:p>
      <w:pPr>
        <w:spacing w:before="0" w:after="69" w:line="240"/>
        <w:ind w:right="0" w:left="1660" w:hanging="1060"/>
        <w:jc w:val="left"/>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Shift-9 </w:t>
      </w:r>
      <w:r>
        <w:rPr>
          <w:rFonts w:ascii="Calibri" w:hAnsi="Calibri" w:cs="Calibri" w:eastAsia="Calibri"/>
          <w:b/>
          <w:color w:val="000000"/>
          <w:spacing w:val="0"/>
          <w:position w:val="0"/>
          <w:sz w:val="19"/>
          <w:u w:val="single"/>
          <w:shd w:fill="auto" w:val="clear"/>
        </w:rPr>
        <w:t xml:space="preserve">или 9: </w:t>
      </w:r>
      <w:r>
        <w:rPr>
          <w:rFonts w:ascii="Calibri" w:hAnsi="Calibri" w:cs="Calibri" w:eastAsia="Calibri"/>
          <w:color w:val="000000"/>
          <w:spacing w:val="0"/>
          <w:position w:val="0"/>
          <w:sz w:val="18"/>
          <w:u w:val="single"/>
          <w:shd w:fill="auto" w:val="clear"/>
        </w:rPr>
        <w:t xml:space="preserve">панель связи</w:t>
      </w:r>
    </w:p>
    <w:p>
      <w:pPr>
        <w:spacing w:before="0" w:after="69" w:line="240"/>
        <w:ind w:right="0" w:left="1660" w:hanging="1060"/>
        <w:jc w:val="left"/>
        <w:rPr>
          <w:rFonts w:ascii="Tahoma" w:hAnsi="Tahoma" w:cs="Tahoma" w:eastAsia="Tahoma"/>
          <w:color w:val="000000"/>
          <w:spacing w:val="0"/>
          <w:position w:val="0"/>
          <w:sz w:val="24"/>
          <w:u w:val="single"/>
          <w:shd w:fill="auto" w:val="clear"/>
        </w:rPr>
      </w:pPr>
      <w:r>
        <w:rPr>
          <w:rFonts w:ascii="Calibri" w:hAnsi="Calibri" w:cs="Calibri" w:eastAsia="Calibri"/>
          <w:b/>
          <w:color w:val="000000"/>
          <w:spacing w:val="0"/>
          <w:position w:val="0"/>
          <w:sz w:val="19"/>
          <w:u w:val="single"/>
          <w:shd w:fill="auto" w:val="clear"/>
        </w:rPr>
        <w:t xml:space="preserve">Дополнительное окно: </w:t>
      </w:r>
      <w:r>
        <w:rPr>
          <w:rFonts w:ascii="Calibri" w:hAnsi="Calibri" w:cs="Calibri" w:eastAsia="Calibri"/>
          <w:color w:val="000000"/>
          <w:spacing w:val="0"/>
          <w:position w:val="0"/>
          <w:sz w:val="18"/>
          <w:u w:val="single"/>
          <w:shd w:fill="auto" w:val="clear"/>
        </w:rPr>
        <w:t xml:space="preserve">повторно топлива / де-указатель уровня топлива</w:t>
      </w:r>
      <w:r>
        <w:rPr>
          <w:rFonts w:ascii="Tahoma" w:hAnsi="Tahoma" w:cs="Tahoma" w:eastAsia="Tahoma"/>
          <w:color w:val="000000"/>
          <w:spacing w:val="0"/>
          <w:position w:val="0"/>
          <w:sz w:val="24"/>
          <w:u w:val="single"/>
          <w:shd w:fill="auto" w:val="clear"/>
        </w:rPr>
        <w:t xml:space="preserve"> </w:t>
      </w:r>
    </w:p>
    <w:p>
      <w:pPr>
        <w:spacing w:before="0" w:after="0" w:line="240"/>
        <w:ind w:right="0" w:left="1660" w:hanging="1060"/>
        <w:jc w:val="left"/>
        <w:rPr>
          <w:rFonts w:ascii="Calibri" w:hAnsi="Calibri" w:cs="Calibri" w:eastAsia="Calibri"/>
          <w:color w:val="000000"/>
          <w:spacing w:val="0"/>
          <w:position w:val="0"/>
          <w:sz w:val="18"/>
          <w:u w:val="single"/>
          <w:shd w:fill="auto" w:val="clear"/>
        </w:rPr>
      </w:pPr>
    </w:p>
    <w:p>
      <w:pPr>
        <w:keepNext w:val="true"/>
        <w:keepLines w:val="true"/>
        <w:spacing w:before="0" w:after="0" w:line="380"/>
        <w:ind w:right="0" w:left="320" w:firstLine="0"/>
        <w:jc w:val="left"/>
        <w:rPr>
          <w:rFonts w:ascii="Verdana" w:hAnsi="Verdana" w:cs="Verdana" w:eastAsia="Verdana"/>
          <w:b/>
          <w:color w:val="000000"/>
          <w:spacing w:val="-20"/>
          <w:position w:val="0"/>
          <w:sz w:val="38"/>
          <w:u w:val="single"/>
          <w:shd w:fill="auto" w:val="clear"/>
        </w:rPr>
      </w:pPr>
      <w:r>
        <w:object w:dxaOrig="6175" w:dyaOrig="587">
          <v:rect xmlns:o="urn:schemas-microsoft-com:office:office" xmlns:v="urn:schemas-microsoft-com:vml" id="rectole0000000006" style="width:308.750000pt;height:29.350000pt" o:preferrelative="t" o:ole="">
            <o:lock v:ext="edit"/>
            <v:imagedata xmlns:r="http://schemas.openxmlformats.org/officeDocument/2006/relationships" r:id="docRId16" o:title=""/>
          </v:rect>
          <o:OLEObject xmlns:r="http://schemas.openxmlformats.org/officeDocument/2006/relationships" xmlns:o="urn:schemas-microsoft-com:office:office" Type="Embed" ProgID="StaticMetafile" DrawAspect="Content" ObjectID="0000000006" ShapeID="rectole0000000006" r:id="docRId15"/>
        </w:object>
      </w:r>
      <w:r>
        <w:rPr>
          <w:rFonts w:ascii="Verdana" w:hAnsi="Verdana" w:cs="Verdana" w:eastAsia="Verdana"/>
          <w:b/>
          <w:color w:val="000000"/>
          <w:spacing w:val="-20"/>
          <w:position w:val="0"/>
          <w:sz w:val="38"/>
          <w:u w:val="single"/>
          <w:shd w:fill="auto" w:val="clear"/>
        </w:rPr>
        <w:t xml:space="preserve">ПОЛЕТ ПОДГОТОВКА</w:t>
      </w:r>
    </w:p>
    <w:p>
      <w:pPr>
        <w:spacing w:before="0" w:after="6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Перед каждым полетом вы должны убедиться, что у вас есть достаточное количество топлива на борту! Для того, чтобы рассчитать правильное время полета, топливо, необходимые и оптимальный уровень полета, пакет SimCheck A300B4-200 включает A300B4- конфигуратора. Несколько вещей, чтобы иметь в виду при загрузке топлива в A300B4-200 SimCheck:</w:t>
      </w:r>
    </w:p>
    <w:p>
      <w:pPr>
        <w:numPr>
          <w:ilvl w:val="0"/>
          <w:numId w:val="66"/>
        </w:numPr>
        <w:tabs>
          <w:tab w:val="left" w:pos="898" w:leader="none"/>
        </w:tabs>
        <w:spacing w:before="0" w:after="6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Топливо должно быть загружено снаружи внутрь. Таким образом, первый внешние резервуары (внешние 1 и 2), то основные бортовые танки и, наконец, центральный танк (будут сделаны автоматически с топливным загрузчиком)</w:t>
      </w:r>
    </w:p>
    <w:p>
      <w:pPr>
        <w:numPr>
          <w:ilvl w:val="0"/>
          <w:numId w:val="66"/>
        </w:numPr>
        <w:tabs>
          <w:tab w:val="left" w:pos="898" w:leader="none"/>
        </w:tabs>
        <w:spacing w:before="0" w:after="6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первый час полета (в том числе набора высоты) будет потреблять около 19 000 фунтов топлива, следующие часы, расход топлива составит около 14 000 фунтов. Таким образом, для 2-часового полета, с 30 минут времени утечки, 30 минут держит топлива и 15 минут на случай непредвиденных обстоятельств топлива вам нужно будет загрузить:</w:t>
      </w:r>
    </w:p>
    <w:p>
      <w:pPr>
        <w:spacing w:before="0" w:after="60" w:line="240"/>
        <w:ind w:right="40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1x 19000 </w:t>
      </w:r>
      <w:r>
        <w:rPr>
          <w:rFonts w:ascii="Calibri" w:hAnsi="Calibri" w:cs="Calibri" w:eastAsia="Calibri"/>
          <w:color w:val="000000"/>
          <w:spacing w:val="0"/>
          <w:position w:val="0"/>
          <w:sz w:val="18"/>
          <w:u w:val="single"/>
          <w:shd w:fill="auto" w:val="clear"/>
        </w:rPr>
        <w:t xml:space="preserve">фунта 2,25x 14000 фунтов = 50500 фунтов Treibstoff</w:t>
      </w:r>
    </w:p>
    <w:p>
      <w:pPr>
        <w:spacing w:before="0" w:after="6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Это небольшое преувеличение потребление топлива, потому что во время спуска будет использоваться меньше топлива. Лучше иметь некоторое дополнительное топливо на борту, однако, чем быть несколько фунтов коротка!</w:t>
      </w:r>
    </w:p>
    <w:p>
      <w:pPr>
        <w:numPr>
          <w:ilvl w:val="0"/>
          <w:numId w:val="69"/>
        </w:numPr>
        <w:tabs>
          <w:tab w:val="left" w:pos="898" w:leader="none"/>
        </w:tabs>
        <w:spacing w:before="0" w:after="6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нормальная крейсерская скорость для A300 является M.78 или приблизительно 450kts ТАСА</w:t>
      </w:r>
    </w:p>
    <w:p>
      <w:pPr>
        <w:numPr>
          <w:ilvl w:val="0"/>
          <w:numId w:val="69"/>
        </w:numPr>
        <w:tabs>
          <w:tab w:val="left" w:pos="898" w:leader="none"/>
        </w:tabs>
        <w:spacing w:before="0" w:after="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если вы можете использовать планировщик полета, который принимает текущую погоду во внимание. Верхние ветра могут иметь очень значительное влияние на время полета, и вы не должны просто экстраполировать расстояние земли до времени полета</w:t>
      </w:r>
    </w:p>
    <w:p>
      <w:pPr>
        <w:numPr>
          <w:ilvl w:val="0"/>
          <w:numId w:val="69"/>
        </w:numPr>
        <w:tabs>
          <w:tab w:val="left" w:pos="898" w:leader="none"/>
        </w:tabs>
        <w:spacing w:before="0" w:after="0" w:line="240"/>
        <w:ind w:right="360" w:left="900" w:hanging="280"/>
        <w:jc w:val="left"/>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Для получения дополнительной информации об использовании </w:t>
      </w:r>
      <w:r>
        <w:rPr>
          <w:rFonts w:ascii="Calibri" w:hAnsi="Calibri" w:cs="Calibri" w:eastAsia="Calibri"/>
          <w:color w:val="000000"/>
          <w:spacing w:val="0"/>
          <w:position w:val="0"/>
          <w:sz w:val="18"/>
          <w:u w:val="single"/>
          <w:shd w:fill="auto" w:val="clear"/>
        </w:rPr>
        <w:t xml:space="preserve">«A300B4 </w:t>
      </w:r>
      <w:r>
        <w:rPr>
          <w:rFonts w:ascii="Calibri" w:hAnsi="Calibri" w:cs="Calibri" w:eastAsia="Calibri"/>
          <w:color w:val="000000"/>
          <w:spacing w:val="0"/>
          <w:position w:val="0"/>
          <w:sz w:val="18"/>
          <w:u w:val="single"/>
          <w:shd w:fill="auto" w:val="clear"/>
        </w:rPr>
        <w:t xml:space="preserve">конфигуратор</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пожалуйста, прочитайте инструкцию, которая входит в комплект установки.</w:t>
      </w:r>
      <w:r>
        <w:rPr>
          <w:rFonts w:ascii="Tahoma" w:hAnsi="Tahoma" w:cs="Tahoma" w:eastAsia="Tahoma"/>
          <w:color w:val="000000"/>
          <w:spacing w:val="0"/>
          <w:position w:val="0"/>
          <w:sz w:val="24"/>
          <w:u w:val="single"/>
          <w:shd w:fill="auto" w:val="clear"/>
        </w:rPr>
        <w:t xml:space="preserve"> </w:t>
      </w:r>
    </w:p>
    <w:p>
      <w:pPr>
        <w:spacing w:before="0" w:after="0" w:line="240"/>
        <w:ind w:right="360" w:left="900" w:firstLine="0"/>
        <w:jc w:val="left"/>
        <w:rPr>
          <w:rFonts w:ascii="Calibri" w:hAnsi="Calibri" w:cs="Calibri" w:eastAsia="Calibri"/>
          <w:color w:val="000000"/>
          <w:spacing w:val="0"/>
          <w:position w:val="0"/>
          <w:sz w:val="18"/>
          <w:u w:val="single"/>
          <w:shd w:fill="auto" w:val="clear"/>
        </w:rPr>
      </w:pPr>
    </w:p>
    <w:p>
      <w:pPr>
        <w:keepNext w:val="true"/>
        <w:keepLines w:val="true"/>
        <w:spacing w:before="0" w:after="82" w:line="320"/>
        <w:ind w:right="0" w:left="60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ЗАГРУЗКА ТОПЛИВА</w:t>
      </w:r>
    </w:p>
    <w:p>
      <w:pPr>
        <w:spacing w:before="0" w:after="6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Re-</w:t>
      </w:r>
      <w:r>
        <w:rPr>
          <w:rFonts w:ascii="Calibri" w:hAnsi="Calibri" w:cs="Calibri" w:eastAsia="Calibri"/>
          <w:color w:val="000000"/>
          <w:spacing w:val="0"/>
          <w:position w:val="0"/>
          <w:sz w:val="18"/>
          <w:u w:val="single"/>
          <w:shd w:fill="auto" w:val="clear"/>
        </w:rPr>
        <w:t xml:space="preserve">заправки и де-заправки можно сделать непосредственно с панели или по телефону бензовоза. Re / де-заправки может быть выполнено только: в то время как на земле, с выключенным двигателем!</w:t>
      </w:r>
    </w:p>
    <w:p>
      <w:pPr>
        <w:spacing w:before="0" w:after="89"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На главной панели топлива (сдвиг-7) нажать на / выгрузку ОЯТ зоны дозаправку, чтобы открыть или закрыть датчик дозаправки.</w:t>
      </w:r>
    </w:p>
    <w:p>
      <w:pPr>
        <w:spacing w:before="0" w:after="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Включите повторное / де-указатель уровня топлива с переключателем ON / OFF.</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1903">
          <v:rect xmlns:o="urn:schemas-microsoft-com:office:office" xmlns:v="urn:schemas-microsoft-com:vml" id="rectole0000000007" style="width:175.150000pt;height:95.150000pt" o:preferrelative="t" o:ole="">
            <o:lock v:ext="edit"/>
            <v:imagedata xmlns:r="http://schemas.openxmlformats.org/officeDocument/2006/relationships" r:id="docRId18" o:title=""/>
          </v:rect>
          <o:OLEObject xmlns:r="http://schemas.openxmlformats.org/officeDocument/2006/relationships" xmlns:o="urn:schemas-microsoft-com:office:office" Type="Embed" ProgID="StaticMetafile" DrawAspect="Content" ObjectID="0000000007" ShapeID="rectole0000000007" r:id="docRId17"/>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2: Топливо-погрузчик</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26" w:after="6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Желтое число (2) показывает текущее количество топлива во всех резервуарах, красный номер (1) запрашиваемая сумма. Вы можете увеличить / уменьшить запрашиваемую сумму, вправо / влево, нажав на левую или правую часть красного числа.</w:t>
      </w:r>
    </w:p>
    <w:p>
      <w:pPr>
        <w:spacing w:before="0" w:after="6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После того, как нужная сумма была установлена, выберите быстро или медленно, чтобы установить скорость, на которой заправка делаются и нажмите кнопку </w:t>
      </w:r>
      <w:r>
        <w:rPr>
          <w:rFonts w:ascii="Calibri" w:hAnsi="Calibri" w:cs="Calibri" w:eastAsia="Calibri"/>
          <w:color w:val="000000"/>
          <w:spacing w:val="0"/>
          <w:position w:val="0"/>
          <w:sz w:val="18"/>
          <w:u w:val="single"/>
          <w:shd w:fill="auto" w:val="clear"/>
        </w:rPr>
        <w:t xml:space="preserve">«START». </w:t>
      </w:r>
      <w:r>
        <w:rPr>
          <w:rFonts w:ascii="Calibri" w:hAnsi="Calibri" w:cs="Calibri" w:eastAsia="Calibri"/>
          <w:color w:val="000000"/>
          <w:spacing w:val="0"/>
          <w:position w:val="0"/>
          <w:sz w:val="18"/>
          <w:u w:val="single"/>
          <w:shd w:fill="auto" w:val="clear"/>
        </w:rPr>
        <w:t xml:space="preserve">Норма загрузки более или менее отражает скорость загрузки, как можно было бы столкнуться в реальной жизни, Быстрая загрузка в два раза выше нормальной скорости.</w:t>
      </w:r>
    </w:p>
    <w:p>
      <w:pPr>
        <w:spacing w:before="0" w:after="60" w:line="240"/>
        <w:ind w:right="0" w:left="600" w:firstLine="0"/>
        <w:jc w:val="left"/>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В качестве топлива будет добавлен или осушенных с помощью оптимального заполнения процесса (за пределами резервуаров сначала), это может занять некоторое время, как много топлива должно быть слита или добавлен!</w:t>
      </w:r>
      <w:r>
        <w:rPr>
          <w:rFonts w:ascii="Tahoma" w:hAnsi="Tahoma" w:cs="Tahoma" w:eastAsia="Tahoma"/>
          <w:color w:val="000000"/>
          <w:spacing w:val="0"/>
          <w:position w:val="0"/>
          <w:sz w:val="24"/>
          <w:u w:val="single"/>
          <w:shd w:fill="auto" w:val="clear"/>
        </w:rPr>
        <w:t xml:space="preserve"> </w:t>
      </w:r>
    </w:p>
    <w:p>
      <w:pPr>
        <w:spacing w:before="0" w:after="0" w:line="240"/>
        <w:ind w:right="0" w:left="600" w:firstLine="0"/>
        <w:jc w:val="left"/>
        <w:rPr>
          <w:rFonts w:ascii="Calibri" w:hAnsi="Calibri" w:cs="Calibri" w:eastAsia="Calibri"/>
          <w:color w:val="000000"/>
          <w:spacing w:val="0"/>
          <w:position w:val="0"/>
          <w:sz w:val="18"/>
          <w:u w:val="single"/>
          <w:shd w:fill="auto" w:val="clear"/>
        </w:rPr>
      </w:pPr>
    </w:p>
    <w:p>
      <w:pPr>
        <w:keepNext w:val="true"/>
        <w:keepLines w:val="true"/>
        <w:spacing w:before="0" w:after="0" w:line="384"/>
        <w:ind w:right="0" w:left="320" w:firstLine="0"/>
        <w:jc w:val="left"/>
        <w:rPr>
          <w:rFonts w:ascii="Calibri" w:hAnsi="Calibri" w:cs="Calibri" w:eastAsia="Calibri"/>
          <w:b/>
          <w:color w:val="000000"/>
          <w:spacing w:val="0"/>
          <w:position w:val="0"/>
          <w:sz w:val="32"/>
          <w:u w:val="single"/>
          <w:shd w:fill="auto" w:val="clear"/>
        </w:rPr>
      </w:pPr>
      <w:r>
        <w:object w:dxaOrig="6175" w:dyaOrig="587">
          <v:rect xmlns:o="urn:schemas-microsoft-com:office:office" xmlns:v="urn:schemas-microsoft-com:vml" id="rectole0000000008" style="width:308.750000pt;height:29.350000pt" o:preferrelative="t" o:ole="">
            <o:lock v:ext="edit"/>
            <v:imagedata xmlns:r="http://schemas.openxmlformats.org/officeDocument/2006/relationships" r:id="docRId20" o:title=""/>
          </v:rect>
          <o:OLEObject xmlns:r="http://schemas.openxmlformats.org/officeDocument/2006/relationships" xmlns:o="urn:schemas-microsoft-com:office:office" Type="Embed" ProgID="StaticMetafile" DrawAspect="Content" ObjectID="0000000008" ShapeID="rectole0000000008" r:id="docRId19"/>
        </w:object>
      </w:r>
      <w:r>
        <w:rPr>
          <w:rFonts w:ascii="Calibri" w:hAnsi="Calibri" w:cs="Calibri" w:eastAsia="Calibri"/>
          <w:b/>
          <w:color w:val="000000"/>
          <w:spacing w:val="0"/>
          <w:position w:val="0"/>
          <w:sz w:val="32"/>
          <w:u w:val="single"/>
          <w:shd w:fill="auto" w:val="clear"/>
        </w:rPr>
        <w:t xml:space="preserve">УСТАНОВЛЕНИЕ электрической мощности и пневматика (для двигателя START)</w:t>
      </w:r>
    </w:p>
    <w:p>
      <w:pPr>
        <w:spacing w:before="0" w:after="12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Есть несколько способов, чтобы установить электрическую энергию и воздух без фактического запуска двигателей:</w:t>
      </w:r>
    </w:p>
    <w:p>
      <w:pPr>
        <w:numPr>
          <w:ilvl w:val="0"/>
          <w:numId w:val="83"/>
        </w:numPr>
        <w:tabs>
          <w:tab w:val="left" w:pos="898" w:leader="none"/>
        </w:tabs>
        <w:spacing w:before="0" w:after="149" w:line="240"/>
        <w:ind w:right="620" w:left="900" w:hanging="28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питания постоянного тока может быть обеспечено от батарей; AC с помощью преобразователей DC / AC. Питание от батареи в одиночку даст вам около 30 минут власти. Нет пневматического давления не будет доступен, хотя: Вам нужен источник воздуха для этого</w:t>
      </w:r>
    </w:p>
    <w:p>
      <w:pPr>
        <w:numPr>
          <w:ilvl w:val="0"/>
          <w:numId w:val="83"/>
        </w:numPr>
        <w:tabs>
          <w:tab w:val="left" w:pos="898" w:leader="none"/>
        </w:tabs>
        <w:spacing w:before="0" w:after="79" w:line="240"/>
        <w:ind w:right="0" w:left="900" w:hanging="28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внешняя сила и воздух</w:t>
      </w:r>
    </w:p>
    <w:p>
      <w:pPr>
        <w:numPr>
          <w:ilvl w:val="0"/>
          <w:numId w:val="83"/>
        </w:numPr>
        <w:tabs>
          <w:tab w:val="left" w:pos="898" w:leader="none"/>
        </w:tabs>
        <w:spacing w:before="0" w:after="319" w:line="240"/>
        <w:ind w:right="0" w:left="900" w:hanging="28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Мощность ВСУ и выпуска воздуха</w:t>
      </w:r>
    </w:p>
    <w:p>
      <w:pPr>
        <w:spacing w:before="0" w:after="38" w:line="240"/>
        <w:ind w:right="0" w:left="320" w:firstLine="0"/>
        <w:jc w:val="left"/>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Внешнее питание и воздух</w:t>
      </w:r>
    </w:p>
    <w:p>
      <w:pPr>
        <w:spacing w:before="0" w:after="12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Использование батарей довольно просто, так что давайте пропустить, что и смотреть на то, как вы можете подключить внешнее питание и воздух.</w:t>
      </w:r>
    </w:p>
    <w:p>
      <w:pPr>
        <w:spacing w:before="0" w:after="12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Примечание: Для того, чтобы иметь возможность подключения внешнего источника питания самолет должен находиться на земле.</w:t>
      </w:r>
    </w:p>
    <w:p>
      <w:pPr>
        <w:spacing w:before="0" w:after="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Откройте набор вверх субпанель и нажмите на кнопку рядом с </w:t>
      </w: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ЗЕМЛЯ MENU</w:t>
      </w:r>
      <w:r>
        <w:rPr>
          <w:rFonts w:ascii="Calibri" w:hAnsi="Calibri" w:cs="Calibri" w:eastAsia="Calibri"/>
          <w:color w:val="000000"/>
          <w:spacing w:val="0"/>
          <w:position w:val="0"/>
          <w:sz w:val="18"/>
          <w:u w:val="single"/>
          <w:shd w:fill="auto" w:val="clear"/>
        </w:rPr>
        <w:t xml:space="preserve">»</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2065">
          <v:rect xmlns:o="urn:schemas-microsoft-com:office:office" xmlns:v="urn:schemas-microsoft-com:vml" id="rectole0000000009" style="width:175.150000pt;height:103.250000pt" o:preferrelative="t" o:ole="">
            <o:lock v:ext="edit"/>
            <v:imagedata xmlns:r="http://schemas.openxmlformats.org/officeDocument/2006/relationships" r:id="docRId22" o:title=""/>
          </v:rect>
          <o:OLEObject xmlns:r="http://schemas.openxmlformats.org/officeDocument/2006/relationships" xmlns:o="urn:schemas-microsoft-com:office:office" Type="Embed" ProgID="StaticMetafile" DrawAspect="Content" ObjectID="0000000009" ShapeID="rectole0000000009" r:id="docRId21"/>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3: Настройка главного меню</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0" w:line="240"/>
        <w:ind w:right="0" w:left="0" w:firstLine="0"/>
        <w:jc w:val="left"/>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Нажмите на кнопку рядом с CONN.EXT.PWR / AIR для подключения как внешнего источника питания (электрики) и воздух и закрыть набор вверх панель</w:t>
      </w:r>
      <w:r>
        <w:rPr>
          <w:rFonts w:ascii="Tahoma" w:hAnsi="Tahoma" w:cs="Tahoma" w:eastAsia="Tahoma"/>
          <w:color w:val="000000"/>
          <w:spacing w:val="0"/>
          <w:position w:val="0"/>
          <w:sz w:val="24"/>
          <w:u w:val="single"/>
          <w:shd w:fill="auto" w:val="clear"/>
        </w:rPr>
        <w:t xml:space="preserve"> </w:t>
      </w:r>
    </w:p>
    <w:p>
      <w:pPr>
        <w:spacing w:before="86" w:after="0" w:line="240"/>
        <w:ind w:right="360" w:left="900" w:hanging="280"/>
        <w:jc w:val="left"/>
        <w:rPr>
          <w:rFonts w:ascii="Calibri" w:hAnsi="Calibri" w:cs="Calibri" w:eastAsia="Calibri"/>
          <w:color w:val="000000"/>
          <w:spacing w:val="0"/>
          <w:position w:val="0"/>
          <w:sz w:val="18"/>
          <w:u w:val="single"/>
          <w:shd w:fill="auto" w:val="clear"/>
        </w:rPr>
      </w:pP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2065">
          <v:rect xmlns:o="urn:schemas-microsoft-com:office:office" xmlns:v="urn:schemas-microsoft-com:vml" id="rectole0000000010" style="width:175.150000pt;height:103.250000pt" o:preferrelative="t" o:ole="">
            <o:lock v:ext="edit"/>
            <v:imagedata xmlns:r="http://schemas.openxmlformats.org/officeDocument/2006/relationships" r:id="docRId24" o:title=""/>
          </v:rect>
          <o:OLEObject xmlns:r="http://schemas.openxmlformats.org/officeDocument/2006/relationships" xmlns:o="urn:schemas-microsoft-com:office:office" Type="Embed" ProgID="StaticMetafile" DrawAspect="Content" ObjectID="0000000010" ShapeID="rectole0000000010" r:id="docRId23"/>
        </w:object>
      </w:r>
    </w:p>
    <w:p>
      <w:pPr>
        <w:spacing w:before="0" w:after="0" w:line="331"/>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6"/>
          <w:u w:val="single"/>
          <w:shd w:fill="auto" w:val="clear"/>
        </w:rPr>
        <w:t xml:space="preserve">Рисунок 4: Подключение внешнего источника питания и воздуха </w:t>
      </w:r>
      <w:r>
        <w:rPr>
          <w:rFonts w:ascii="Calibri" w:hAnsi="Calibri" w:cs="Calibri" w:eastAsia="Calibri"/>
          <w:color w:val="000000"/>
          <w:spacing w:val="0"/>
          <w:position w:val="0"/>
          <w:sz w:val="18"/>
          <w:u w:val="single"/>
          <w:shd w:fill="auto" w:val="clear"/>
        </w:rPr>
        <w:t xml:space="preserve">В дер AuBensicht ист умирают GPU Jetzt цу Sehen.</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86" w:after="0" w:line="240"/>
        <w:ind w:right="0" w:left="118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Теперь откройте панель электрики и включите внешний выключатель питания, обратите внимание, что EXT PWR экранном свет должен быть включен, EXT PWR ON свет будет только один после внешнего питания устанавливается. Двигатель и коробка отбора мощности APU приоритет над внешней силой так, когда любой из них, доступен EXT PWR ON не включится.</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1903">
          <v:rect xmlns:o="urn:schemas-microsoft-com:office:office" xmlns:v="urn:schemas-microsoft-com:vml" id="rectole0000000011" style="width:175.150000pt;height:95.150000pt" o:preferrelative="t" o:ole="">
            <o:lock v:ext="edit"/>
            <v:imagedata xmlns:r="http://schemas.openxmlformats.org/officeDocument/2006/relationships" r:id="docRId26" o:title=""/>
          </v:rect>
          <o:OLEObject xmlns:r="http://schemas.openxmlformats.org/officeDocument/2006/relationships" xmlns:o="urn:schemas-microsoft-com:office:office" Type="Embed" ProgID="StaticMetafile" DrawAspect="Content" ObjectID="0000000011" ShapeID="rectole0000000011" r:id="docRId25"/>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5: Внешний переключатель мощности</w:t>
      </w:r>
    </w:p>
    <w:p>
      <w:pPr>
        <w:spacing w:before="0" w:after="0" w:line="240"/>
        <w:ind w:right="0" w:left="0" w:firstLine="0"/>
        <w:jc w:val="left"/>
        <w:rPr>
          <w:rFonts w:ascii="Tahoma" w:hAnsi="Tahoma" w:cs="Tahoma" w:eastAsia="Tahoma"/>
          <w:color w:val="000000"/>
          <w:spacing w:val="0"/>
          <w:position w:val="0"/>
          <w:sz w:val="2"/>
          <w:shd w:fill="auto" w:val="clear"/>
        </w:rPr>
      </w:pPr>
    </w:p>
    <w:p>
      <w:pPr>
        <w:keepNext w:val="true"/>
        <w:keepLines w:val="true"/>
        <w:spacing w:before="0" w:after="82"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APU </w:t>
      </w:r>
      <w:r>
        <w:rPr>
          <w:rFonts w:ascii="Calibri" w:hAnsi="Calibri" w:cs="Calibri" w:eastAsia="Calibri"/>
          <w:b/>
          <w:color w:val="000000"/>
          <w:spacing w:val="0"/>
          <w:position w:val="0"/>
          <w:sz w:val="32"/>
          <w:u w:val="single"/>
          <w:shd w:fill="auto" w:val="clear"/>
        </w:rPr>
        <w:t xml:space="preserve">питания</w:t>
      </w:r>
    </w:p>
    <w:p>
      <w:pPr>
        <w:spacing w:before="0" w:after="60" w:line="240"/>
        <w:ind w:right="36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Для запуска ВС нужно: Электрическая мощность (может быть обеспечено с помощью батарей) и топлива в левых баках крыла или правых резервуарах крыла, но тогда вы должны убедиться, что топливо является кросс кормили из правых танков в левых баки.</w:t>
      </w:r>
    </w:p>
    <w:p>
      <w:pPr>
        <w:spacing w:before="0" w:after="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Откройте топливный панель (&lt;Shift-7&gt;), на верхней правой части вы видите панель ВСУ.</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2773">
          <v:rect xmlns:o="urn:schemas-microsoft-com:office:office" xmlns:v="urn:schemas-microsoft-com:vml" id="rectole0000000012" style="width:175.150000pt;height:138.650000pt" o:preferrelative="t" o:ole="">
            <o:lock v:ext="edit"/>
            <v:imagedata xmlns:r="http://schemas.openxmlformats.org/officeDocument/2006/relationships" r:id="docRId28" o:title=""/>
          </v:rect>
          <o:OLEObject xmlns:r="http://schemas.openxmlformats.org/officeDocument/2006/relationships" xmlns:o="urn:schemas-microsoft-com:office:office" Type="Embed" ProgID="StaticMetafile" DrawAspect="Content" ObjectID="0000000012" ShapeID="rectole0000000012" r:id="docRId27"/>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6: ВСУ секция на панели топлива</w:t>
      </w:r>
    </w:p>
    <w:p>
      <w:pPr>
        <w:spacing w:before="0" w:after="0" w:line="240"/>
        <w:ind w:right="0" w:left="0" w:firstLine="0"/>
        <w:jc w:val="left"/>
        <w:rPr>
          <w:rFonts w:ascii="Tahoma" w:hAnsi="Tahoma" w:cs="Tahoma" w:eastAsia="Tahoma"/>
          <w:color w:val="000000"/>
          <w:spacing w:val="0"/>
          <w:position w:val="0"/>
          <w:sz w:val="2"/>
          <w:shd w:fill="auto" w:val="clear"/>
        </w:rPr>
      </w:pPr>
    </w:p>
    <w:p>
      <w:pPr>
        <w:numPr>
          <w:ilvl w:val="0"/>
          <w:numId w:val="103"/>
        </w:numPr>
        <w:tabs>
          <w:tab w:val="left" w:pos="896" w:leader="none"/>
        </w:tabs>
        <w:spacing w:before="26" w:after="6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Для запуска ВСУ, первый переместить главный выключатель в положение ON</w:t>
      </w:r>
    </w:p>
    <w:p>
      <w:pPr>
        <w:numPr>
          <w:ilvl w:val="0"/>
          <w:numId w:val="103"/>
        </w:numPr>
        <w:tabs>
          <w:tab w:val="left" w:pos="896" w:leader="none"/>
        </w:tabs>
        <w:spacing w:before="0" w:after="0" w:line="240"/>
        <w:ind w:right="36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Затем нажмите на кнопку START. Кнопка будет светиться ярко-синий и запуск последовательности ВСУ будет завершена автоматически</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3948">
          <v:rect xmlns:o="urn:schemas-microsoft-com:office:office" xmlns:v="urn:schemas-microsoft-com:vml" id="rectole0000000013" style="width:175.150000pt;height:197.400000pt" o:preferrelative="t" o:ole="">
            <o:lock v:ext="edit"/>
            <v:imagedata xmlns:r="http://schemas.openxmlformats.org/officeDocument/2006/relationships" r:id="docRId30" o:title=""/>
          </v:rect>
          <o:OLEObject xmlns:r="http://schemas.openxmlformats.org/officeDocument/2006/relationships" xmlns:o="urn:schemas-microsoft-com:office:office" Type="Embed" ProgID="StaticMetafile" DrawAspect="Content" ObjectID="0000000013" ShapeID="rectole0000000013" r:id="docRId29"/>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7: Последовательность запуска ВСУ</w:t>
      </w:r>
    </w:p>
    <w:p>
      <w:pPr>
        <w:spacing w:before="0" w:after="0" w:line="240"/>
        <w:ind w:right="0" w:left="0" w:firstLine="0"/>
        <w:jc w:val="left"/>
        <w:rPr>
          <w:rFonts w:ascii="Tahoma" w:hAnsi="Tahoma" w:cs="Tahoma" w:eastAsia="Tahoma"/>
          <w:color w:val="000000"/>
          <w:spacing w:val="0"/>
          <w:position w:val="0"/>
          <w:sz w:val="2"/>
          <w:shd w:fill="auto" w:val="clear"/>
        </w:rPr>
      </w:pPr>
    </w:p>
    <w:p>
      <w:pPr>
        <w:numPr>
          <w:ilvl w:val="0"/>
          <w:numId w:val="107"/>
        </w:numPr>
        <w:tabs>
          <w:tab w:val="left" w:pos="1174" w:leader="none"/>
        </w:tabs>
        <w:spacing w:before="26" w:after="60" w:line="240"/>
        <w:ind w:right="0" w:left="118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После того, как ВСУ и работает, закройте панель топлива и откройте панель электрики (&lt;Shift-4&gt;)</w:t>
      </w:r>
    </w:p>
    <w:p>
      <w:pPr>
        <w:numPr>
          <w:ilvl w:val="0"/>
          <w:numId w:val="107"/>
        </w:numPr>
        <w:tabs>
          <w:tab w:val="left" w:pos="1174" w:leader="none"/>
        </w:tabs>
        <w:spacing w:before="0" w:after="0" w:line="240"/>
        <w:ind w:right="520" w:left="118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Включите электрическую энергию от ВСУ, перемещая переключатель в положение ON</w:t>
      </w:r>
    </w:p>
    <w:p>
      <w:pPr>
        <w:spacing w:before="0" w:after="0" w:line="240"/>
        <w:ind w:right="0" w:left="0" w:firstLine="0"/>
        <w:jc w:val="center"/>
        <w:rPr>
          <w:rFonts w:ascii="Tahoma" w:hAnsi="Tahoma" w:cs="Tahoma" w:eastAsia="Tahoma"/>
          <w:color w:val="000000"/>
          <w:spacing w:val="0"/>
          <w:position w:val="0"/>
          <w:sz w:val="2"/>
          <w:u w:val="single"/>
          <w:shd w:fill="auto" w:val="clear"/>
        </w:rPr>
      </w:pPr>
      <w:r>
        <w:object w:dxaOrig="6175" w:dyaOrig="4859">
          <v:rect xmlns:o="urn:schemas-microsoft-com:office:office" xmlns:v="urn:schemas-microsoft-com:vml" id="rectole0000000014" style="width:308.750000pt;height:242.950000pt" o:preferrelative="t" o:ole="">
            <o:lock v:ext="edit"/>
            <v:imagedata xmlns:r="http://schemas.openxmlformats.org/officeDocument/2006/relationships" r:id="docRId32" o:title=""/>
          </v:rect>
          <o:OLEObject xmlns:r="http://schemas.openxmlformats.org/officeDocument/2006/relationships" xmlns:o="urn:schemas-microsoft-com:office:office" Type="Embed" ProgID="StaticMetafile" DrawAspect="Content" ObjectID="0000000014" ShapeID="rectole0000000014" r:id="docRId31"/>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8: Подключение генератора ВСУ</w:t>
      </w:r>
    </w:p>
    <w:p>
      <w:pPr>
        <w:spacing w:before="0" w:after="0" w:line="240"/>
        <w:ind w:right="620" w:left="90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На панели стравливания (&lt;Shift-8&gt;) убедитесь, что выключатель воздуха APU обрез находится в AUTO или открытое положение</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3948">
          <v:rect xmlns:o="urn:schemas-microsoft-com:office:office" xmlns:v="urn:schemas-microsoft-com:vml" id="rectole0000000015" style="width:175.150000pt;height:197.400000pt" o:preferrelative="t" o:ole="">
            <o:lock v:ext="edit"/>
            <v:imagedata xmlns:r="http://schemas.openxmlformats.org/officeDocument/2006/relationships" r:id="docRId34" o:title=""/>
          </v:rect>
          <o:OLEObject xmlns:r="http://schemas.openxmlformats.org/officeDocument/2006/relationships" xmlns:o="urn:schemas-microsoft-com:office:office" Type="Embed" ProgID="StaticMetafile" DrawAspect="Content" ObjectID="0000000015" ShapeID="rectole0000000015" r:id="docRId33"/>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9: ВСУ переключатель отбираемого в </w:t>
      </w:r>
      <w:r>
        <w:rPr>
          <w:rFonts w:ascii="Calibri" w:hAnsi="Calibri" w:cs="Calibri" w:eastAsia="Calibri"/>
          <w:color w:val="000000"/>
          <w:spacing w:val="0"/>
          <w:position w:val="0"/>
          <w:sz w:val="16"/>
          <w:u w:val="single"/>
          <w:shd w:fill="auto" w:val="clear"/>
        </w:rPr>
        <w:t xml:space="preserve">«</w:t>
      </w:r>
      <w:r>
        <w:rPr>
          <w:rFonts w:ascii="Calibri" w:hAnsi="Calibri" w:cs="Calibri" w:eastAsia="Calibri"/>
          <w:color w:val="000000"/>
          <w:spacing w:val="0"/>
          <w:position w:val="0"/>
          <w:sz w:val="16"/>
          <w:u w:val="single"/>
          <w:shd w:fill="auto" w:val="clear"/>
        </w:rPr>
        <w:t xml:space="preserve">АВТО</w:t>
      </w:r>
      <w:r>
        <w:rPr>
          <w:rFonts w:ascii="Calibri" w:hAnsi="Calibri" w:cs="Calibri" w:eastAsia="Calibri"/>
          <w:color w:val="000000"/>
          <w:spacing w:val="0"/>
          <w:position w:val="0"/>
          <w:sz w:val="16"/>
          <w:u w:val="single"/>
          <w:shd w:fill="auto" w:val="clear"/>
        </w:rPr>
        <w:t xml:space="preserve">»</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26" w:after="0" w:line="240"/>
        <w:ind w:right="0" w:left="118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После того, как электроэнергия и кровоточить воздух доступны вы можете запустить двигатели (см. Ниже) Если у вас есть много электрических пользователей, вы можете получить сообщение об ошибке перегрузки генератора, чтобы избежать этого повернуть выключатель нагрузки пролитого проливать</w:t>
      </w:r>
    </w:p>
    <w:p>
      <w:pPr>
        <w:keepNext w:val="true"/>
        <w:keepLines w:val="true"/>
        <w:spacing w:before="0" w:after="82"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SPEED </w:t>
      </w:r>
      <w:r>
        <w:rPr>
          <w:rFonts w:ascii="Calibri" w:hAnsi="Calibri" w:cs="Calibri" w:eastAsia="Calibri"/>
          <w:b/>
          <w:color w:val="000000"/>
          <w:spacing w:val="0"/>
          <w:position w:val="0"/>
          <w:sz w:val="32"/>
          <w:u w:val="single"/>
          <w:shd w:fill="auto" w:val="clear"/>
        </w:rPr>
        <w:t xml:space="preserve">ОШИБКИ</w:t>
      </w:r>
    </w:p>
    <w:p>
      <w:pPr>
        <w:spacing w:before="0" w:after="0" w:line="240"/>
        <w:ind w:right="4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После загрузки топлива и грузов или пассажиров, вы можете либо ввести текущий вес брутто вручную или с помощью скрытой кнопки мыши в зоне вес брутто датчика.</w:t>
      </w:r>
    </w:p>
    <w:p>
      <w:pPr>
        <w:spacing w:before="0" w:after="0" w:line="240"/>
        <w:ind w:right="0" w:left="0" w:firstLine="0"/>
        <w:jc w:val="center"/>
        <w:rPr>
          <w:rFonts w:ascii="Tahoma" w:hAnsi="Tahoma" w:cs="Tahoma" w:eastAsia="Tahoma"/>
          <w:color w:val="000000"/>
          <w:spacing w:val="0"/>
          <w:position w:val="0"/>
          <w:sz w:val="2"/>
          <w:shd w:fill="auto" w:val="clear"/>
        </w:rPr>
      </w:pPr>
      <w:r>
        <w:object w:dxaOrig="3340" w:dyaOrig="1680">
          <v:rect xmlns:o="urn:schemas-microsoft-com:office:office" xmlns:v="urn:schemas-microsoft-com:vml" id="rectole0000000016" style="width:167.000000pt;height:84.000000pt" o:preferrelative="t" o:ole="">
            <o:lock v:ext="edit"/>
            <v:imagedata xmlns:r="http://schemas.openxmlformats.org/officeDocument/2006/relationships" r:id="docRId36" o:title=""/>
          </v:rect>
          <o:OLEObject xmlns:r="http://schemas.openxmlformats.org/officeDocument/2006/relationships" xmlns:o="urn:schemas-microsoft-com:office:office" Type="Embed" ProgID="StaticMetafile" DrawAspect="Content" ObjectID="0000000016" ShapeID="rectole0000000016" r:id="docRId35"/>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Bild 10: Gross </w:t>
      </w:r>
      <w:r>
        <w:rPr>
          <w:rFonts w:ascii="Calibri" w:hAnsi="Calibri" w:cs="Calibri" w:eastAsia="Calibri"/>
          <w:color w:val="000000"/>
          <w:spacing w:val="0"/>
          <w:position w:val="0"/>
          <w:sz w:val="16"/>
          <w:u w:val="single"/>
          <w:shd w:fill="auto" w:val="clear"/>
        </w:rPr>
        <w:t xml:space="preserve">водомерный Массачусетского verborgenem Klickspot</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26" w:after="0" w:line="240"/>
        <w:ind w:right="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После того, как правильный вес был загружен в датчик, вторая скрытая зона щелчка может быть нажата, чтобы автоматически рассчитать и установить V-ошибку на индикаторе воздушной скорости (ASI).</w:t>
      </w:r>
    </w:p>
    <w:p>
      <w:pPr>
        <w:spacing w:before="0" w:after="0" w:line="240"/>
        <w:ind w:right="0" w:left="0" w:firstLine="0"/>
        <w:jc w:val="center"/>
        <w:rPr>
          <w:rFonts w:ascii="Tahoma" w:hAnsi="Tahoma" w:cs="Tahoma" w:eastAsia="Tahoma"/>
          <w:color w:val="000000"/>
          <w:spacing w:val="0"/>
          <w:position w:val="0"/>
          <w:sz w:val="2"/>
          <w:shd w:fill="auto" w:val="clear"/>
        </w:rPr>
      </w:pPr>
      <w:r>
        <w:object w:dxaOrig="2733" w:dyaOrig="2571">
          <v:rect xmlns:o="urn:schemas-microsoft-com:office:office" xmlns:v="urn:schemas-microsoft-com:vml" id="rectole0000000017" style="width:136.650000pt;height:128.550000pt" o:preferrelative="t" o:ole="">
            <o:lock v:ext="edit"/>
            <v:imagedata xmlns:r="http://schemas.openxmlformats.org/officeDocument/2006/relationships" r:id="docRId38" o:title=""/>
          </v:rect>
          <o:OLEObject xmlns:r="http://schemas.openxmlformats.org/officeDocument/2006/relationships" xmlns:o="urn:schemas-microsoft-com:office:office" Type="Embed" ProgID="StaticMetafile" DrawAspect="Content" ObjectID="0000000017" ShapeID="rectole0000000017" r:id="docRId37"/>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Bild 11: Verborgener Klickspot </w:t>
      </w:r>
      <w:r>
        <w:rPr>
          <w:rFonts w:ascii="Calibri" w:hAnsi="Calibri" w:cs="Calibri" w:eastAsia="Calibri"/>
          <w:color w:val="000000"/>
          <w:spacing w:val="0"/>
          <w:position w:val="0"/>
          <w:sz w:val="16"/>
          <w:u w:val="single"/>
          <w:shd w:fill="auto" w:val="clear"/>
        </w:rPr>
        <w:t xml:space="preserve">гм умереть Скорость Bugs цу setzen</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26" w:after="0" w:line="240"/>
        <w:ind w:right="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При нажатии на эту скрытую зону в то время как на земле будет устанавливать V-образные ошибки в следующих скоростях:</w:t>
      </w:r>
    </w:p>
    <w:p>
      <w:pPr>
        <w:numPr>
          <w:ilvl w:val="0"/>
          <w:numId w:val="123"/>
        </w:numPr>
        <w:tabs>
          <w:tab w:val="left" w:pos="1177" w:leader="none"/>
        </w:tabs>
        <w:spacing w:before="0" w:after="0" w:line="240"/>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Белый: V1</w:t>
      </w:r>
    </w:p>
    <w:p>
      <w:pPr>
        <w:spacing w:before="0" w:after="0" w:line="240"/>
        <w:ind w:right="0" w:left="118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Скорость, до которой пилот может принять решение прервать взлёт следующий критический отказ (например, двигатель пожара): Либо продолжать разбег в пределах имеющихся взлетной длины взлетно-посадочной полосы, или остановить воздушное судно в пределах имеющихся в наличии длина взлетно-посадочной полосы. После того, как V1 пилот должен продолжать с взлетом. Примечание: Датчик делает расчеты, основанные на ногах взлетно-посадочной полосы в 8500.</w:t>
      </w:r>
    </w:p>
    <w:p>
      <w:pPr>
        <w:numPr>
          <w:ilvl w:val="0"/>
          <w:numId w:val="125"/>
        </w:numPr>
        <w:tabs>
          <w:tab w:val="left" w:pos="1177" w:leader="none"/>
        </w:tabs>
        <w:spacing w:before="0" w:after="0" w:line="240"/>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Оранжевая скорость ошибка: V2</w:t>
      </w:r>
    </w:p>
    <w:p>
      <w:pPr>
        <w:spacing w:before="0" w:after="0" w:line="240"/>
        <w:ind w:right="0" w:left="118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безопасная скорость Взлет достигла до высоты 35 футов с одним двигателем не удалось</w:t>
      </w:r>
    </w:p>
    <w:p>
      <w:pPr>
        <w:numPr>
          <w:ilvl w:val="0"/>
          <w:numId w:val="127"/>
        </w:numPr>
        <w:tabs>
          <w:tab w:val="left" w:pos="1177" w:leader="none"/>
        </w:tabs>
        <w:spacing w:before="0" w:after="0" w:line="240"/>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Зеленый: V3</w:t>
      </w:r>
    </w:p>
    <w:p>
      <w:pPr>
        <w:spacing w:before="0" w:after="0" w:line="240"/>
        <w:ind w:right="0" w:left="118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Равно 1.2x Vs (скорость кабина) с планками расширенный / закрылки 0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Это минимальная скорость, при которой клапаны могут быть увеличены до 0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во время ускорения уровня безопасности на высоту после отключения двигателя после V1</w:t>
      </w:r>
    </w:p>
    <w:p>
      <w:pPr>
        <w:numPr>
          <w:ilvl w:val="0"/>
          <w:numId w:val="129"/>
        </w:numPr>
        <w:tabs>
          <w:tab w:val="left" w:pos="1177" w:leader="none"/>
        </w:tabs>
        <w:spacing w:before="0" w:after="0" w:line="240"/>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Желтый: V4</w:t>
      </w:r>
    </w:p>
    <w:p>
      <w:pPr>
        <w:spacing w:before="0" w:after="0" w:line="240"/>
        <w:ind w:right="160" w:left="118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Равно 1.25x Vs из реек 0 </w:t>
      </w:r>
      <w:r>
        <w:rPr>
          <w:rFonts w:ascii="Calibri" w:hAnsi="Calibri" w:cs="Calibri" w:eastAsia="Calibri"/>
          <w:color w:val="000000"/>
          <w:spacing w:val="0"/>
          <w:position w:val="0"/>
          <w:sz w:val="18"/>
          <w:u w:val="single"/>
          <w:shd w:fill="auto" w:val="clear"/>
        </w:rPr>
        <w:t xml:space="preserve">° / 0 ° </w:t>
      </w:r>
      <w:r>
        <w:rPr>
          <w:rFonts w:ascii="Calibri" w:hAnsi="Calibri" w:cs="Calibri" w:eastAsia="Calibri"/>
          <w:color w:val="000000"/>
          <w:spacing w:val="0"/>
          <w:position w:val="0"/>
          <w:sz w:val="18"/>
          <w:u w:val="single"/>
          <w:shd w:fill="auto" w:val="clear"/>
        </w:rPr>
        <w:t xml:space="preserve">закрылки. Это минимальная скорость, при которой планка может быть втянута до 0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в том же положении, как V3 на одном двигателе</w:t>
      </w:r>
    </w:p>
    <w:p>
      <w:pPr>
        <w:numPr>
          <w:ilvl w:val="0"/>
          <w:numId w:val="131"/>
        </w:numPr>
        <w:tabs>
          <w:tab w:val="left" w:pos="1177" w:leader="none"/>
        </w:tabs>
        <w:spacing w:before="0" w:after="0" w:line="240"/>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Красный: VFTO</w:t>
      </w:r>
    </w:p>
    <w:p>
      <w:pPr>
        <w:spacing w:before="0" w:after="0" w:line="240"/>
        <w:ind w:right="0" w:left="118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Конечная скорость взлета, чтобы добраться на одном двигателе в конце ускорения уровня и позволяя лучшее восхождение. На A300B4 это равно 1.45x Vs в чистой конфигурации. Де-факто это должно быть использовано в качестве минимальной чистой скорости при запросе ATC</w:t>
      </w:r>
    </w:p>
    <w:p>
      <w:pPr>
        <w:spacing w:before="0" w:after="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Когда в воздухе, нажав на скрытую зону щелчка на АСИ будет установить ошибки в следующих скоростях:</w:t>
      </w:r>
    </w:p>
    <w:p>
      <w:pPr>
        <w:numPr>
          <w:ilvl w:val="0"/>
          <w:numId w:val="134"/>
        </w:numPr>
        <w:tabs>
          <w:tab w:val="left" w:pos="1177" w:leader="none"/>
        </w:tabs>
        <w:spacing w:before="0" w:after="0" w:line="269"/>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Красный: VFTO</w:t>
      </w:r>
    </w:p>
    <w:p>
      <w:pPr>
        <w:numPr>
          <w:ilvl w:val="0"/>
          <w:numId w:val="134"/>
        </w:numPr>
        <w:tabs>
          <w:tab w:val="left" w:pos="1177" w:leader="none"/>
        </w:tabs>
        <w:spacing w:before="0" w:after="0" w:line="269"/>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Желтый: V4</w:t>
      </w:r>
    </w:p>
    <w:p>
      <w:pPr>
        <w:numPr>
          <w:ilvl w:val="0"/>
          <w:numId w:val="134"/>
        </w:numPr>
        <w:tabs>
          <w:tab w:val="left" w:pos="1177" w:leader="none"/>
        </w:tabs>
        <w:spacing w:before="0" w:after="0" w:line="269"/>
        <w:ind w:right="0" w:left="9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Зеленый: V3</w:t>
      </w:r>
    </w:p>
    <w:p>
      <w:pPr>
        <w:numPr>
          <w:ilvl w:val="0"/>
          <w:numId w:val="134"/>
        </w:numPr>
        <w:tabs>
          <w:tab w:val="left" w:pos="1177" w:leader="none"/>
        </w:tabs>
        <w:spacing w:before="0" w:after="0" w:line="240"/>
        <w:ind w:right="0" w:left="1180" w:hanging="28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Оранжевый: не устанавливается автоматически, должен быть установлен через окно скорости тяги</w:t>
      </w:r>
    </w:p>
    <w:p>
      <w:pPr>
        <w:numPr>
          <w:ilvl w:val="0"/>
          <w:numId w:val="134"/>
        </w:numPr>
        <w:tabs>
          <w:tab w:val="left" w:pos="1177" w:leader="none"/>
        </w:tabs>
        <w:spacing w:before="0" w:after="0" w:line="240"/>
        <w:ind w:right="0" w:left="1180" w:hanging="280"/>
        <w:jc w:val="left"/>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Белый: Vapp (скорость захода на посадку). Минимальная скорость посадки с использованием в полном закрылков конфигурации / реек и в условиях нулевого ветра</w:t>
      </w:r>
      <w:r>
        <w:rPr>
          <w:rFonts w:ascii="Tahoma" w:hAnsi="Tahoma" w:cs="Tahoma" w:eastAsia="Tahoma"/>
          <w:color w:val="000000"/>
          <w:spacing w:val="0"/>
          <w:position w:val="0"/>
          <w:sz w:val="24"/>
          <w:u w:val="single"/>
          <w:shd w:fill="auto" w:val="clear"/>
        </w:rPr>
        <w:t xml:space="preserve"> </w:t>
      </w:r>
    </w:p>
    <w:p>
      <w:pPr>
        <w:numPr>
          <w:ilvl w:val="0"/>
          <w:numId w:val="134"/>
        </w:numPr>
        <w:tabs>
          <w:tab w:val="left" w:pos="1177" w:leader="none"/>
        </w:tabs>
        <w:spacing w:before="0" w:after="0" w:line="240"/>
        <w:ind w:right="0" w:left="1180" w:hanging="280"/>
        <w:jc w:val="left"/>
        <w:rPr>
          <w:rFonts w:ascii="Calibri" w:hAnsi="Calibri" w:cs="Calibri" w:eastAsia="Calibri"/>
          <w:color w:val="000000"/>
          <w:spacing w:val="0"/>
          <w:position w:val="0"/>
          <w:sz w:val="18"/>
          <w:u w:val="single"/>
          <w:shd w:fill="auto" w:val="clear"/>
        </w:rPr>
      </w:pPr>
    </w:p>
    <w:p>
      <w:pPr>
        <w:spacing w:before="0" w:after="0" w:line="240"/>
        <w:ind w:right="0" w:left="320" w:firstLine="0"/>
        <w:jc w:val="left"/>
        <w:rPr>
          <w:rFonts w:ascii="Calibri" w:hAnsi="Calibri" w:cs="Calibri" w:eastAsia="Calibri"/>
          <w:color w:val="000000"/>
          <w:spacing w:val="0"/>
          <w:position w:val="0"/>
          <w:sz w:val="18"/>
          <w:u w:val="single"/>
          <w:shd w:fill="auto" w:val="clear"/>
        </w:rPr>
      </w:pPr>
      <w:r>
        <w:object w:dxaOrig="6175" w:dyaOrig="587">
          <v:rect xmlns:o="urn:schemas-microsoft-com:office:office" xmlns:v="urn:schemas-microsoft-com:vml" id="rectole0000000018" style="width:308.750000pt;height:29.350000pt" o:preferrelative="t" o:ole="">
            <o:lock v:ext="edit"/>
            <v:imagedata xmlns:r="http://schemas.openxmlformats.org/officeDocument/2006/relationships" r:id="docRId40" o:title=""/>
          </v:rect>
          <o:OLEObject xmlns:r="http://schemas.openxmlformats.org/officeDocument/2006/relationships" xmlns:o="urn:schemas-microsoft-com:office:office" Type="Embed" ProgID="StaticMetafile" DrawAspect="Content" ObjectID="0000000018" ShapeID="rectole0000000018" r:id="docRId39"/>
        </w:object>
      </w:r>
      <w:r>
        <w:rPr>
          <w:rFonts w:ascii="Calibri" w:hAnsi="Calibri" w:cs="Calibri" w:eastAsia="Calibri"/>
          <w:color w:val="000000"/>
          <w:spacing w:val="0"/>
          <w:position w:val="0"/>
          <w:sz w:val="18"/>
          <w:u w:val="single"/>
          <w:shd w:fill="auto" w:val="clear"/>
        </w:rPr>
        <w:t xml:space="preserve">Вы также можете вручную перетаскивать ошибки скорости в нужное положение. Чтобы сделать это, щелкните левой кнопкой мыши по месту нахождения ошибки скорости вы хотите, чтобы перетащить и переместить ошибку при нажатой левой кнопке мыши.</w:t>
      </w:r>
    </w:p>
    <w:p>
      <w:pPr>
        <w:spacing w:before="0" w:after="0" w:line="240"/>
        <w:ind w:right="0" w:left="0" w:firstLine="0"/>
        <w:jc w:val="center"/>
        <w:rPr>
          <w:rFonts w:ascii="Tahoma" w:hAnsi="Tahoma" w:cs="Tahoma" w:eastAsia="Tahoma"/>
          <w:color w:val="000000"/>
          <w:spacing w:val="0"/>
          <w:position w:val="0"/>
          <w:sz w:val="2"/>
          <w:shd w:fill="auto" w:val="clear"/>
        </w:rPr>
      </w:pPr>
      <w:r>
        <w:object w:dxaOrig="3239" w:dyaOrig="2733">
          <v:rect xmlns:o="urn:schemas-microsoft-com:office:office" xmlns:v="urn:schemas-microsoft-com:vml" id="rectole0000000019" style="width:161.950000pt;height:136.650000pt" o:preferrelative="t" o:ole="">
            <o:lock v:ext="edit"/>
            <v:imagedata xmlns:r="http://schemas.openxmlformats.org/officeDocument/2006/relationships" r:id="docRId42" o:title=""/>
          </v:rect>
          <o:OLEObject xmlns:r="http://schemas.openxmlformats.org/officeDocument/2006/relationships" xmlns:o="urn:schemas-microsoft-com:office:office" Type="Embed" ProgID="StaticMetafile" DrawAspect="Content" ObjectID="0000000019" ShapeID="rectole0000000019" r:id="docRId41"/>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12: Нажмите и перетащите speedbugs</w:t>
      </w:r>
    </w:p>
    <w:p>
      <w:pPr>
        <w:spacing w:before="0" w:after="0" w:line="240"/>
        <w:ind w:right="0" w:left="0" w:firstLine="0"/>
        <w:jc w:val="left"/>
        <w:rPr>
          <w:rFonts w:ascii="Tahoma" w:hAnsi="Tahoma" w:cs="Tahoma" w:eastAsia="Tahoma"/>
          <w:color w:val="000000"/>
          <w:spacing w:val="0"/>
          <w:position w:val="0"/>
          <w:sz w:val="2"/>
          <w:shd w:fill="auto" w:val="clear"/>
        </w:rPr>
      </w:pPr>
    </w:p>
    <w:p>
      <w:pPr>
        <w:keepNext w:val="true"/>
        <w:keepLines w:val="true"/>
        <w:spacing w:before="334" w:after="111"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МАКСИМАЛЬНАЯ СКОРОСТЬ</w:t>
      </w:r>
    </w:p>
    <w:p>
      <w:pPr>
        <w:spacing w:before="0" w:after="8" w:line="240"/>
        <w:ind w:right="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A300 </w:t>
      </w:r>
      <w:r>
        <w:rPr>
          <w:rFonts w:ascii="Calibri" w:hAnsi="Calibri" w:cs="Calibri" w:eastAsia="Calibri"/>
          <w:color w:val="000000"/>
          <w:spacing w:val="0"/>
          <w:position w:val="0"/>
          <w:sz w:val="18"/>
          <w:u w:val="single"/>
          <w:shd w:fill="auto" w:val="clear"/>
        </w:rPr>
        <w:t xml:space="preserve">весьма чувствителен к повышенной скорости ситуаций с выпущенными закрылками</w:t>
      </w:r>
    </w:p>
    <w:p>
      <w:pPr>
        <w:numPr>
          <w:ilvl w:val="0"/>
          <w:numId w:val="141"/>
        </w:numPr>
        <w:tabs>
          <w:tab w:val="left" w:pos="906" w:leader="none"/>
        </w:tabs>
        <w:spacing w:before="0" w:after="0" w:line="269"/>
        <w:ind w:right="0" w:left="62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Максимальная скорость ламелей: 250 KTS</w:t>
      </w:r>
    </w:p>
    <w:p>
      <w:pPr>
        <w:numPr>
          <w:ilvl w:val="0"/>
          <w:numId w:val="141"/>
        </w:numPr>
        <w:tabs>
          <w:tab w:val="left" w:pos="906" w:leader="none"/>
        </w:tabs>
        <w:spacing w:before="0" w:after="0" w:line="269"/>
        <w:ind w:right="0" w:left="62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Максимальная скорость заслонки 8: 215 КТС</w:t>
      </w:r>
    </w:p>
    <w:p>
      <w:pPr>
        <w:numPr>
          <w:ilvl w:val="0"/>
          <w:numId w:val="141"/>
        </w:numPr>
        <w:tabs>
          <w:tab w:val="left" w:pos="906" w:leader="none"/>
        </w:tabs>
        <w:spacing w:before="0" w:after="0" w:line="269"/>
        <w:ind w:right="0" w:left="62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Максимальная скорость заслонки 15: 200 КТС</w:t>
      </w:r>
    </w:p>
    <w:p>
      <w:pPr>
        <w:numPr>
          <w:ilvl w:val="0"/>
          <w:numId w:val="141"/>
        </w:numPr>
        <w:tabs>
          <w:tab w:val="left" w:pos="906" w:leader="none"/>
        </w:tabs>
        <w:spacing w:before="0" w:after="0" w:line="269"/>
        <w:ind w:right="0" w:left="62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Максимальная скорость заслонки 25: 180 КТС</w:t>
      </w:r>
    </w:p>
    <w:p>
      <w:pPr>
        <w:numPr>
          <w:ilvl w:val="0"/>
          <w:numId w:val="141"/>
        </w:numPr>
        <w:tabs>
          <w:tab w:val="left" w:pos="906" w:leader="none"/>
        </w:tabs>
        <w:spacing w:before="0" w:after="0" w:line="269"/>
        <w:ind w:right="0" w:left="620" w:firstLine="0"/>
        <w:jc w:val="both"/>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Разноса приведет к предупреждению болтун звука.</w:t>
      </w:r>
      <w:r>
        <w:rPr>
          <w:rFonts w:ascii="Tahoma" w:hAnsi="Tahoma" w:cs="Tahoma" w:eastAsia="Tahoma"/>
          <w:color w:val="000000"/>
          <w:spacing w:val="0"/>
          <w:position w:val="0"/>
          <w:sz w:val="24"/>
          <w:u w:val="single"/>
          <w:shd w:fill="auto" w:val="clear"/>
        </w:rPr>
        <w:t xml:space="preserve"> </w:t>
      </w:r>
    </w:p>
    <w:p>
      <w:pPr>
        <w:numPr>
          <w:ilvl w:val="0"/>
          <w:numId w:val="141"/>
        </w:numPr>
        <w:tabs>
          <w:tab w:val="left" w:pos="906" w:leader="none"/>
        </w:tabs>
        <w:spacing w:before="0" w:after="0" w:line="269"/>
        <w:ind w:right="0" w:left="620" w:firstLine="0"/>
        <w:jc w:val="both"/>
        <w:rPr>
          <w:rFonts w:ascii="Calibri" w:hAnsi="Calibri" w:cs="Calibri" w:eastAsia="Calibri"/>
          <w:color w:val="000000"/>
          <w:spacing w:val="0"/>
          <w:position w:val="0"/>
          <w:sz w:val="18"/>
          <w:u w:val="single"/>
          <w:shd w:fill="auto" w:val="clear"/>
        </w:rPr>
      </w:pPr>
    </w:p>
    <w:p>
      <w:pPr>
        <w:keepNext w:val="true"/>
        <w:keepLines w:val="true"/>
        <w:spacing w:before="0" w:after="82" w:line="320"/>
        <w:ind w:right="0" w:left="6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Стояночные</w:t>
      </w:r>
    </w:p>
    <w:p>
      <w:pPr>
        <w:spacing w:before="0" w:after="0" w:line="240"/>
        <w:ind w:right="0" w:left="6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Стояночные тормоза в A300B4-200 питаются от подсистемы YELLOW гидравлической системы. Желтая система находится под давлением с помощью правого двигателя (номер двигателя 2) и минимального давления требуется до того, как стояночные тормоза будут работать. Конечно же это не имело бы смысла, если бы вам пришлось запустить двигатели перед стояночные тормоза могут быть установлены, поэтому был установлен AC управляемый электрический насос для повышения давления в тормозной аккумулятор (та же система используется во многих воздушных судов, таких как ВАе-146).</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2632">
          <v:rect xmlns:o="urn:schemas-microsoft-com:office:office" xmlns:v="urn:schemas-microsoft-com:vml" id="rectole0000000020" style="width:175.150000pt;height:131.600000pt" o:preferrelative="t" o:ole="">
            <o:lock v:ext="edit"/>
            <v:imagedata xmlns:r="http://schemas.openxmlformats.org/officeDocument/2006/relationships" r:id="docRId44" o:title=""/>
          </v:rect>
          <o:OLEObject xmlns:r="http://schemas.openxmlformats.org/officeDocument/2006/relationships" xmlns:o="urn:schemas-microsoft-com:office:office" Type="Embed" ProgID="StaticMetafile" DrawAspect="Content" ObjectID="0000000020" ShapeID="rectole0000000020" r:id="docRId43"/>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13: Желтый индикатор давления Accu и кнопки</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26" w:after="0" w:line="240"/>
        <w:ind w:right="0" w:left="6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Если желтый давление аккумуляторный ниже 1500 фунтов на квадратный дюйм, установить мощность переменного тока и удерживать кнопку ELEC PUMP нажимной подавленным, пока давление не достигнет примерно 3000 фунтов на квадратный дюйм. В реальной авиации это должно дать вам около 10 часов стояночного тормоза действия. На панели я сократил это до около 1 часа. Желтое давление аккумуляторного передаются от одного полета к другим так, когда вы сохраняете полет и вернуться обратно ваш самолет через несколько дней желтое давления аккумуляторного будет, где он был в конце последней сессии.</w:t>
      </w:r>
    </w:p>
    <w:p>
      <w:pPr>
        <w:keepNext w:val="true"/>
        <w:keepLines w:val="true"/>
        <w:spacing w:before="0" w:after="82"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ДВИГАТЕЛЬ СТАРТ</w:t>
      </w:r>
    </w:p>
    <w:p>
      <w:pPr>
        <w:spacing w:before="0" w:after="60" w:line="240"/>
        <w:ind w:right="3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После того, как все подготовительные работы перед началом работы были закончены (погрузкугрузы / PAX, топливо, создал план полета, запрограммировал INS, и т.д ...) и вы получили стартовый зазор, вы можете запустить двигатели!</w:t>
      </w:r>
    </w:p>
    <w:p>
      <w:pPr>
        <w:spacing w:before="0" w:after="89" w:line="240"/>
        <w:ind w:right="3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Откройте служебную панель (Shift-5), датчик запуска двигателя находится более или менее в середине панели</w:t>
      </w:r>
    </w:p>
    <w:p>
      <w:pPr>
        <w:spacing w:before="0" w:after="110" w:line="240"/>
        <w:ind w:right="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Перемещение ENG START вращая переключатель для запуска системы A или B.</w:t>
      </w:r>
    </w:p>
    <w:p>
      <w:pPr>
        <w:spacing w:before="0" w:after="60" w:line="240"/>
        <w:ind w:right="3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Перемещение переключателя ARM на ARM будет инициировать последовательность запуска. Это будет автоматически закрывать пакеты клапанов и запуск кнопка светится в течение примерно 3 секунд.</w:t>
      </w:r>
    </w:p>
    <w:p>
      <w:pPr>
        <w:spacing w:before="0" w:after="60" w:line="240"/>
        <w:ind w:right="3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После запуска огни гаснут они могут быть нажаты. Мы начнем двигатель 2 первых, потому что это будет оказывать давление на желтую гидравлическую систему (стояночный тормоз снова), убедитесь, что крест кровоточит вращая переключатель на панели отбираемого воздуха установлен в любых условиях, но закрыт. При нажатии на кнопку пуска допустим воздух к стартеру к началу клапана.</w:t>
      </w:r>
    </w:p>
    <w:p>
      <w:pPr>
        <w:spacing w:before="0" w:after="60" w:line="240"/>
        <w:ind w:right="3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При приблизительно 20% N2 (основная панель), откройте подачу топлива к соответствующему двигателю (пьедестал панель Shift-6) и запуск двигателя будет завершен.</w:t>
      </w:r>
    </w:p>
    <w:p>
      <w:pPr>
        <w:spacing w:before="0" w:after="60" w:line="240"/>
        <w:ind w:right="3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Открытие топлива на 20% должно привести к гладкому запуску двигателя. Стартер автоматически закроется на 45% N2.</w:t>
      </w:r>
    </w:p>
    <w:p>
      <w:pPr>
        <w:spacing w:before="0" w:after="0" w:line="240"/>
        <w:ind w:right="38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Теперь двигатель 1 может быть запущен с использованием той же процедуры. На самом деле ВС или внешний источник воздуха, теперь может быть выключен, как отбираемый воздух может быть использован от двигателя 2 для запуска двигателя 1.</w:t>
      </w:r>
    </w:p>
    <w:p>
      <w:pPr>
        <w:keepNext w:val="true"/>
        <w:keepLines w:val="true"/>
        <w:spacing w:before="0" w:after="0" w:line="384"/>
        <w:ind w:right="1700" w:left="60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MAXIMUM </w:t>
      </w:r>
      <w:r>
        <w:rPr>
          <w:rFonts w:ascii="Calibri" w:hAnsi="Calibri" w:cs="Calibri" w:eastAsia="Calibri"/>
          <w:b/>
          <w:color w:val="000000"/>
          <w:spacing w:val="0"/>
          <w:position w:val="0"/>
          <w:sz w:val="32"/>
          <w:u w:val="single"/>
          <w:shd w:fill="auto" w:val="clear"/>
        </w:rPr>
        <w:t xml:space="preserve">И ОПТИМУМ КРУИЗ УРОВЕНЬ</w:t>
      </w:r>
    </w:p>
    <w:p>
      <w:pPr>
        <w:spacing w:before="0" w:after="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Статус</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страница наладки панели показывает оптимальный и максимальный уровень крейсерского для текущего веса брутто и выбранной крейсерской скорости Маха.</w:t>
      </w:r>
    </w:p>
    <w:p>
      <w:pPr>
        <w:spacing w:before="0" w:after="0" w:line="240"/>
        <w:ind w:right="0" w:left="0" w:firstLine="0"/>
        <w:jc w:val="center"/>
        <w:rPr>
          <w:rFonts w:ascii="Tahoma" w:hAnsi="Tahoma" w:cs="Tahoma" w:eastAsia="Tahoma"/>
          <w:color w:val="000000"/>
          <w:spacing w:val="0"/>
          <w:position w:val="0"/>
          <w:sz w:val="2"/>
          <w:shd w:fill="auto" w:val="clear"/>
        </w:rPr>
      </w:pPr>
      <w:r>
        <w:object w:dxaOrig="3503" w:dyaOrig="2065">
          <v:rect xmlns:o="urn:schemas-microsoft-com:office:office" xmlns:v="urn:schemas-microsoft-com:vml" id="rectole0000000021" style="width:175.150000pt;height:103.250000pt" o:preferrelative="t" o:ole="">
            <o:lock v:ext="edit"/>
            <v:imagedata xmlns:r="http://schemas.openxmlformats.org/officeDocument/2006/relationships" r:id="docRId46" o:title=""/>
          </v:rect>
          <o:OLEObject xmlns:r="http://schemas.openxmlformats.org/officeDocument/2006/relationships" xmlns:o="urn:schemas-microsoft-com:office:office" Type="Embed" ProgID="StaticMetafile" DrawAspect="Content" ObjectID="0000000021" ShapeID="rectole0000000021" r:id="docRId45"/>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14: Настройка панели страницы </w:t>
      </w:r>
      <w:r>
        <w:rPr>
          <w:rFonts w:ascii="Calibri" w:hAnsi="Calibri" w:cs="Calibri" w:eastAsia="Calibri"/>
          <w:color w:val="000000"/>
          <w:spacing w:val="0"/>
          <w:position w:val="0"/>
          <w:sz w:val="16"/>
          <w:u w:val="single"/>
          <w:shd w:fill="auto" w:val="clear"/>
        </w:rPr>
        <w:t xml:space="preserve">«</w:t>
      </w:r>
      <w:r>
        <w:rPr>
          <w:rFonts w:ascii="Calibri" w:hAnsi="Calibri" w:cs="Calibri" w:eastAsia="Calibri"/>
          <w:color w:val="000000"/>
          <w:spacing w:val="0"/>
          <w:position w:val="0"/>
          <w:sz w:val="16"/>
          <w:u w:val="single"/>
          <w:shd w:fill="auto" w:val="clear"/>
        </w:rPr>
        <w:t xml:space="preserve">Статус</w:t>
      </w:r>
      <w:r>
        <w:rPr>
          <w:rFonts w:ascii="Calibri" w:hAnsi="Calibri" w:cs="Calibri" w:eastAsia="Calibri"/>
          <w:color w:val="000000"/>
          <w:spacing w:val="0"/>
          <w:position w:val="0"/>
          <w:sz w:val="16"/>
          <w:u w:val="single"/>
          <w:shd w:fill="auto" w:val="clear"/>
        </w:rPr>
        <w:t xml:space="preserve">»</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86" w:after="0" w:line="240"/>
        <w:ind w:right="0" w:left="60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 верхней строке страницы состояния показывает текущий вес брутто (в фунтах), оптимальные и максимальные уровни крейсерских для либо M.78, M.80 и M.82 крейсерской скорости, текущий уровень гидравлической жидкости для зеленого, синего и желтая система и текущая высота кабины.</w:t>
      </w:r>
    </w:p>
    <w:p>
      <w:pPr>
        <w:keepNext w:val="true"/>
        <w:keepLines w:val="true"/>
        <w:spacing w:before="0" w:after="0" w:line="480"/>
        <w:ind w:right="0" w:left="320" w:firstLine="0"/>
        <w:jc w:val="left"/>
        <w:rPr>
          <w:rFonts w:ascii="Verdana" w:hAnsi="Verdana" w:cs="Verdana" w:eastAsia="Verdana"/>
          <w:b/>
          <w:color w:val="000000"/>
          <w:spacing w:val="-20"/>
          <w:position w:val="0"/>
          <w:sz w:val="38"/>
          <w:u w:val="single"/>
          <w:shd w:fill="auto" w:val="clear"/>
        </w:rPr>
      </w:pPr>
      <w:r>
        <w:object w:dxaOrig="6175" w:dyaOrig="587">
          <v:rect xmlns:o="urn:schemas-microsoft-com:office:office" xmlns:v="urn:schemas-microsoft-com:vml" id="rectole0000000022" style="width:308.750000pt;height:29.350000pt" o:preferrelative="t" o:ole="">
            <o:lock v:ext="edit"/>
            <v:imagedata xmlns:r="http://schemas.openxmlformats.org/officeDocument/2006/relationships" r:id="docRId48" o:title=""/>
          </v:rect>
          <o:OLEObject xmlns:r="http://schemas.openxmlformats.org/officeDocument/2006/relationships" xmlns:o="urn:schemas-microsoft-com:office:office" Type="Embed" ProgID="StaticMetafile" DrawAspect="Content" ObjectID="0000000022" ShapeID="rectole0000000022" r:id="docRId47"/>
        </w:object>
      </w:r>
      <w:r>
        <w:rPr>
          <w:rFonts w:ascii="Verdana" w:hAnsi="Verdana" w:cs="Verdana" w:eastAsia="Verdana"/>
          <w:b/>
          <w:color w:val="000000"/>
          <w:spacing w:val="-20"/>
          <w:position w:val="0"/>
          <w:sz w:val="38"/>
          <w:u w:val="single"/>
          <w:shd w:fill="auto" w:val="clear"/>
        </w:rPr>
        <w:t xml:space="preserve">Autoflight </w:t>
      </w:r>
      <w:r>
        <w:rPr>
          <w:rFonts w:ascii="Verdana" w:hAnsi="Verdana" w:cs="Verdana" w:eastAsia="Verdana"/>
          <w:b/>
          <w:color w:val="000000"/>
          <w:spacing w:val="-20"/>
          <w:position w:val="0"/>
          <w:sz w:val="38"/>
          <w:u w:val="single"/>
          <w:shd w:fill="auto" w:val="clear"/>
        </w:rPr>
        <w:t xml:space="preserve">система: Авто пилот и Автомат тяги</w:t>
      </w:r>
    </w:p>
    <w:p>
      <w:pPr>
        <w:spacing w:before="0" w:after="0" w:line="240"/>
        <w:ind w:right="0" w:left="0" w:firstLine="0"/>
        <w:jc w:val="center"/>
        <w:rPr>
          <w:rFonts w:ascii="Tahoma" w:hAnsi="Tahoma" w:cs="Tahoma" w:eastAsia="Tahoma"/>
          <w:color w:val="000000"/>
          <w:spacing w:val="0"/>
          <w:position w:val="0"/>
          <w:sz w:val="2"/>
          <w:shd w:fill="auto" w:val="clear"/>
        </w:rPr>
      </w:pPr>
      <w:r>
        <w:object w:dxaOrig="3482" w:dyaOrig="1113">
          <v:rect xmlns:o="urn:schemas-microsoft-com:office:office" xmlns:v="urn:schemas-microsoft-com:vml" id="rectole0000000023" style="width:174.100000pt;height:55.650000pt" o:preferrelative="t" o:ole="">
            <o:lock v:ext="edit"/>
            <v:imagedata xmlns:r="http://schemas.openxmlformats.org/officeDocument/2006/relationships" r:id="docRId50" o:title=""/>
          </v:rect>
          <o:OLEObject xmlns:r="http://schemas.openxmlformats.org/officeDocument/2006/relationships" xmlns:o="urn:schemas-microsoft-com:office:office" Type="Embed" ProgID="StaticMetafile" DrawAspect="Content" ObjectID="0000000023" ShapeID="rectole0000000023" r:id="docRId49"/>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15: Автоматическая система управления полетом</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26" w:after="60" w:line="240"/>
        <w:ind w:right="34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Наконец слово на системе автоматической. Эта система несколько отличается от стандартных автопилотов Boeing и Airbus, которые вы, вероятно, привыкли.</w:t>
      </w:r>
    </w:p>
    <w:p>
      <w:pPr>
        <w:spacing w:before="0" w:after="0" w:line="240"/>
        <w:ind w:right="34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A300 </w:t>
      </w:r>
      <w:r>
        <w:rPr>
          <w:rFonts w:ascii="Calibri" w:hAnsi="Calibri" w:cs="Calibri" w:eastAsia="Calibri"/>
          <w:color w:val="000000"/>
          <w:spacing w:val="0"/>
          <w:position w:val="0"/>
          <w:sz w:val="18"/>
          <w:u w:val="single"/>
          <w:shd w:fill="auto" w:val="clear"/>
        </w:rPr>
        <w:t xml:space="preserve">имеет 2 автопилоты (AP) и два директора полета (ФЗ). На самом деле FD являются основными инструментами, которые предоставляют информацию для автопилотов. Активный режим автопилота можно считывать только с отказа и производительности индикатора (ИПИ).</w:t>
      </w:r>
    </w:p>
    <w:p>
      <w:pPr>
        <w:spacing w:before="0" w:after="0" w:line="240"/>
        <w:ind w:right="0" w:left="0" w:firstLine="0"/>
        <w:jc w:val="center"/>
        <w:rPr>
          <w:rFonts w:ascii="Tahoma" w:hAnsi="Tahoma" w:cs="Tahoma" w:eastAsia="Tahoma"/>
          <w:color w:val="000000"/>
          <w:spacing w:val="0"/>
          <w:position w:val="0"/>
          <w:sz w:val="2"/>
          <w:shd w:fill="auto" w:val="clear"/>
        </w:rPr>
      </w:pPr>
      <w:r>
        <w:object w:dxaOrig="3401" w:dyaOrig="1174">
          <v:rect xmlns:o="urn:schemas-microsoft-com:office:office" xmlns:v="urn:schemas-microsoft-com:vml" id="rectole0000000024" style="width:170.050000pt;height:58.700000pt" o:preferrelative="t" o:ole="">
            <o:lock v:ext="edit"/>
            <v:imagedata xmlns:r="http://schemas.openxmlformats.org/officeDocument/2006/relationships" r:id="docRId52" o:title=""/>
          </v:rect>
          <o:OLEObject xmlns:r="http://schemas.openxmlformats.org/officeDocument/2006/relationships" xmlns:o="urn:schemas-microsoft-com:office:office" Type="Embed" ProgID="StaticMetafile" DrawAspect="Content" ObjectID="0000000024" ShapeID="rectole0000000024" r:id="docRId51"/>
        </w:objec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16: ФПИ</w:t>
      </w:r>
    </w:p>
    <w:p>
      <w:pPr>
        <w:spacing w:before="0" w:after="0" w:line="240"/>
        <w:ind w:right="0" w:left="0" w:firstLine="0"/>
        <w:jc w:val="left"/>
        <w:rPr>
          <w:rFonts w:ascii="Tahoma" w:hAnsi="Tahoma" w:cs="Tahoma" w:eastAsia="Tahoma"/>
          <w:color w:val="000000"/>
          <w:spacing w:val="0"/>
          <w:position w:val="0"/>
          <w:sz w:val="2"/>
          <w:shd w:fill="auto" w:val="clear"/>
        </w:rPr>
      </w:pPr>
    </w:p>
    <w:p>
      <w:pPr>
        <w:keepNext w:val="true"/>
        <w:keepLines w:val="true"/>
        <w:spacing w:before="214" w:after="142"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ГЕНЕРАЛЬНАЯ</w:t>
      </w:r>
    </w:p>
    <w:p>
      <w:pPr>
        <w:spacing w:before="0" w:after="60" w:line="240"/>
        <w:ind w:right="340" w:left="3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AP </w:t>
      </w:r>
      <w:r>
        <w:rPr>
          <w:rFonts w:ascii="Calibri" w:hAnsi="Calibri" w:cs="Calibri" w:eastAsia="Calibri"/>
          <w:color w:val="000000"/>
          <w:spacing w:val="0"/>
          <w:position w:val="0"/>
          <w:sz w:val="18"/>
          <w:u w:val="single"/>
          <w:shd w:fill="auto" w:val="clear"/>
        </w:rPr>
        <w:t xml:space="preserve">не может заниматься в то время как на земле, FD может быть, однако, и бруски FD уже показывают на земле. Так как точка доступ использует электричество, автоматическую систему тангажа дифферента, поворачивающий демпферы и гидравлические системы, вы должны убедиться, что все они доступны (по крайней мере, 1 рыскание заслонка и 1 шаг отделка должны быть задействованы), прежде чем вы можете зацепляете AP.</w:t>
      </w:r>
    </w:p>
    <w:p>
      <w:pPr>
        <w:spacing w:before="0" w:after="60" w:line="240"/>
        <w:ind w:right="340" w:left="320" w:firstLine="0"/>
        <w:jc w:val="left"/>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Чтобы включить автоматическую заслонку (A / T) для взлета, компьютер N1 должен быть выбран для Take Off (TO) или Flex взлетного режима (FLX TO).</w:t>
      </w:r>
      <w:r>
        <w:rPr>
          <w:rFonts w:ascii="Tahoma" w:hAnsi="Tahoma" w:cs="Tahoma" w:eastAsia="Tahoma"/>
          <w:color w:val="000000"/>
          <w:spacing w:val="0"/>
          <w:position w:val="0"/>
          <w:sz w:val="24"/>
          <w:u w:val="single"/>
          <w:shd w:fill="auto" w:val="clear"/>
        </w:rPr>
        <w:t xml:space="preserve"> </w:t>
      </w:r>
    </w:p>
    <w:p>
      <w:pPr>
        <w:spacing w:before="0" w:after="0" w:line="240"/>
        <w:ind w:right="340" w:left="320" w:firstLine="0"/>
        <w:jc w:val="left"/>
        <w:rPr>
          <w:rFonts w:ascii="Calibri" w:hAnsi="Calibri" w:cs="Calibri" w:eastAsia="Calibri"/>
          <w:color w:val="000000"/>
          <w:spacing w:val="0"/>
          <w:position w:val="0"/>
          <w:sz w:val="18"/>
          <w:u w:val="single"/>
          <w:shd w:fill="auto" w:val="clear"/>
        </w:rPr>
      </w:pPr>
    </w:p>
    <w:tbl>
      <w:tblPr/>
      <w:tblGrid>
        <w:gridCol w:w="2146"/>
        <w:gridCol w:w="2198"/>
      </w:tblGrid>
      <w:tr>
        <w:trPr>
          <w:trHeight w:val="307" w:hRule="auto"/>
          <w:jc w:val="center"/>
        </w:trPr>
        <w:tc>
          <w:tcPr>
            <w:tcW w:w="2146" w:type="dxa"/>
            <w:tcBorders>
              <w:top w:val="single" w:color="000000" w:sz="0"/>
              <w:left w:val="single" w:color="000000" w:sz="0"/>
              <w:bottom w:val="single" w:color="000000" w:sz="0"/>
              <w:right w:val="single" w:color="000000" w:sz="0"/>
            </w:tcBorders>
            <w:shd w:color="auto" w:fill="000000" w:val="clear"/>
            <w:tcMar>
              <w:left w:w="0" w:type="dxa"/>
              <w:right w:w="0" w:type="dxa"/>
            </w:tcMar>
            <w:vAlign w:val="bottom"/>
          </w:tcPr>
          <w:p>
            <w:pPr>
              <w:tabs>
                <w:tab w:val="left" w:pos="379" w:leader="hyphen"/>
                <w:tab w:val="left" w:pos="1061" w:leader="hyphen"/>
              </w:tabs>
              <w:spacing w:before="0" w:after="0" w:line="240"/>
              <w:ind w:right="0" w:left="0" w:firstLine="0"/>
              <w:jc w:val="both"/>
              <w:rPr>
                <w:position w:val="0"/>
              </w:rPr>
            </w:pPr>
            <w:r>
              <w:rPr>
                <w:rFonts w:ascii="CordiaUPC" w:hAnsi="CordiaUPC" w:cs="CordiaUPC" w:eastAsia="CordiaUPC"/>
                <w:i/>
                <w:color w:val="FFFFFF"/>
                <w:spacing w:val="-20"/>
                <w:position w:val="0"/>
                <w:sz w:val="17"/>
                <w:u w:val="single"/>
                <w:shd w:fill="auto" w:val="clear"/>
              </w:rPr>
              <w:t xml:space="preserve">Jf-</w:t>
            </w:r>
            <w:r>
              <w:rPr>
                <w:rFonts w:ascii="Calibri" w:hAnsi="Calibri" w:cs="Calibri" w:eastAsia="Calibri"/>
                <w:color w:val="FFFFFF"/>
                <w:spacing w:val="0"/>
                <w:position w:val="0"/>
                <w:sz w:val="16"/>
                <w:u w:val="single"/>
                <w:shd w:fill="auto" w:val="clear"/>
              </w:rPr>
              <w:tab/>
              <w:t xml:space="preserve">N1 ..III * </w:t>
              <w:tab/>
            </w:r>
            <w:r>
              <w:rPr>
                <w:rFonts w:ascii="Calibri" w:hAnsi="Calibri" w:cs="Calibri" w:eastAsia="Calibri"/>
                <w:color w:val="FFFFFF"/>
                <w:spacing w:val="0"/>
                <w:position w:val="0"/>
                <w:sz w:val="16"/>
                <w:u w:val="single"/>
                <w:shd w:fill="auto" w:val="clear"/>
              </w:rPr>
              <w:t xml:space="preserve">ГАГ</w:t>
            </w:r>
          </w:p>
        </w:tc>
        <w:tc>
          <w:tcPr>
            <w:tcW w:w="2198" w:type="dxa"/>
            <w:tcBorders>
              <w:top w:val="single" w:color="000000" w:sz="4"/>
              <w:left w:val="single" w:color="000000" w:sz="0"/>
              <w:bottom w:val="single" w:color="000000" w:sz="0"/>
              <w:right w:val="single" w:color="000000" w:sz="0"/>
            </w:tcBorders>
            <w:shd w:color="auto" w:fill="000000" w:val="clear"/>
            <w:tcMar>
              <w:left w:w="0" w:type="dxa"/>
              <w:right w:w="0" w:type="dxa"/>
            </w:tcMar>
            <w:vAlign w:val="bottom"/>
          </w:tcPr>
          <w:p>
            <w:pPr>
              <w:tabs>
                <w:tab w:val="left" w:pos="557" w:leader="hyphen"/>
              </w:tabs>
              <w:spacing w:before="0" w:after="0" w:line="240"/>
              <w:ind w:right="0" w:left="0" w:firstLine="0"/>
              <w:jc w:val="both"/>
              <w:rPr>
                <w:rFonts w:ascii="Calibri" w:hAnsi="Calibri" w:cs="Calibri" w:eastAsia="Calibri"/>
                <w:spacing w:val="0"/>
                <w:position w:val="0"/>
              </w:rPr>
            </w:pPr>
            <w:r>
              <w:rPr>
                <w:rFonts w:ascii="Calibri" w:hAnsi="Calibri" w:cs="Calibri" w:eastAsia="Calibri"/>
                <w:color w:val="FFFFFF"/>
                <w:spacing w:val="0"/>
                <w:position w:val="0"/>
                <w:sz w:val="16"/>
                <w:u w:val="single"/>
                <w:shd w:fill="auto" w:val="clear"/>
              </w:rPr>
              <w:t xml:space="preserve">1 Lll</w:t>
              <w:tab/>
            </w:r>
            <w:r>
              <w:rPr>
                <w:rFonts w:ascii="Calibri" w:hAnsi="Calibri" w:cs="Calibri" w:eastAsia="Calibri"/>
                <w:color w:val="FFFFFF"/>
                <w:spacing w:val="0"/>
                <w:position w:val="0"/>
                <w:sz w:val="16"/>
                <w:u w:val="single"/>
                <w:shd w:fill="auto" w:val="clear"/>
              </w:rPr>
              <w:t xml:space="preserve">ъ EAT</w:t>
            </w:r>
          </w:p>
        </w:tc>
      </w:tr>
      <w:tr>
        <w:trPr>
          <w:trHeight w:val="413" w:hRule="auto"/>
          <w:jc w:val="center"/>
        </w:trPr>
        <w:tc>
          <w:tcPr>
            <w:tcW w:w="2146" w:type="dxa"/>
            <w:tcBorders>
              <w:top w:val="single" w:color="000000" w:sz="0"/>
              <w:left w:val="single" w:color="000000" w:sz="0"/>
              <w:bottom w:val="single" w:color="000000" w:sz="0"/>
              <w:right w:val="single" w:color="000000" w:sz="0"/>
            </w:tcBorders>
            <w:shd w:color="auto" w:fill="000000" w:val="clear"/>
            <w:tcMar>
              <w:left w:w="0" w:type="dxa"/>
              <w:right w:w="0" w:type="dxa"/>
            </w:tcMar>
            <w:vAlign w:val="top"/>
          </w:tcPr>
          <w:p>
            <w:pPr>
              <w:spacing w:before="0" w:after="0" w:line="260"/>
              <w:ind w:right="0" w:left="340" w:firstLine="0"/>
              <w:jc w:val="left"/>
              <w:rPr>
                <w:position w:val="0"/>
              </w:rPr>
            </w:pPr>
            <w:r>
              <w:rPr>
                <w:rFonts w:ascii="Trebuchet MS" w:hAnsi="Trebuchet MS" w:cs="Trebuchet MS" w:eastAsia="Trebuchet MS"/>
                <w:color w:val="FFFFFF"/>
                <w:spacing w:val="30"/>
                <w:position w:val="0"/>
                <w:sz w:val="26"/>
                <w:u w:val="single"/>
                <w:shd w:fill="auto" w:val="clear"/>
              </w:rPr>
              <w:t xml:space="preserve">ТТЛ 0,5 + 15</w:t>
            </w:r>
          </w:p>
        </w:tc>
        <w:tc>
          <w:tcPr>
            <w:tcW w:w="2198" w:type="dxa"/>
            <w:tcBorders>
              <w:top w:val="single" w:color="000000" w:sz="0"/>
              <w:left w:val="single" w:color="000000" w:sz="0"/>
              <w:bottom w:val="single" w:color="000000" w:sz="0"/>
              <w:right w:val="single" w:color="000000" w:sz="0"/>
            </w:tcBorders>
            <w:shd w:color="auto" w:fill="000000" w:val="clear"/>
            <w:tcMar>
              <w:left w:w="0" w:type="dxa"/>
              <w:right w:w="0" w:type="dxa"/>
            </w:tcMar>
            <w:vAlign w:val="top"/>
          </w:tcPr>
          <w:p>
            <w:pPr>
              <w:spacing w:before="0" w:after="0" w:line="260"/>
              <w:ind w:right="0" w:left="420" w:firstLine="0"/>
              <w:jc w:val="left"/>
              <w:rPr>
                <w:position w:val="0"/>
              </w:rPr>
            </w:pPr>
            <w:r>
              <w:rPr>
                <w:rFonts w:ascii="Trebuchet MS" w:hAnsi="Trebuchet MS" w:cs="Trebuchet MS" w:eastAsia="Trebuchet MS"/>
                <w:color w:val="FFFFFF"/>
                <w:spacing w:val="30"/>
                <w:position w:val="0"/>
                <w:sz w:val="26"/>
                <w:u w:val="single"/>
                <w:shd w:fill="auto" w:val="clear"/>
              </w:rPr>
              <w:t xml:space="preserve">1 S4 </w:t>
            </w:r>
            <w:r>
              <w:rPr>
                <w:rFonts w:ascii="Calibri" w:hAnsi="Calibri" w:cs="Calibri" w:eastAsia="Calibri"/>
                <w:color w:val="FFFFFF"/>
                <w:spacing w:val="0"/>
                <w:position w:val="0"/>
                <w:sz w:val="16"/>
                <w:u w:val="single"/>
                <w:shd w:fill="auto" w:val="clear"/>
              </w:rPr>
              <w:t xml:space="preserve">, </w:t>
            </w:r>
            <w:r>
              <w:rPr>
                <w:rFonts w:ascii="Trebuchet MS" w:hAnsi="Trebuchet MS" w:cs="Trebuchet MS" w:eastAsia="Trebuchet MS"/>
                <w:color w:val="FFFFFF"/>
                <w:spacing w:val="30"/>
                <w:position w:val="0"/>
                <w:sz w:val="26"/>
                <w:u w:val="single"/>
                <w:shd w:fill="auto" w:val="clear"/>
              </w:rPr>
              <w:t xml:space="preserve">5 +15</w:t>
            </w:r>
          </w:p>
        </w:tc>
      </w:tr>
      <w:tr>
        <w:trPr>
          <w:trHeight w:val="730" w:hRule="auto"/>
          <w:jc w:val="center"/>
        </w:trPr>
        <w:tc>
          <w:tcPr>
            <w:tcW w:w="2146"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98"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677" w:hRule="auto"/>
          <w:jc w:val="center"/>
        </w:trPr>
        <w:tc>
          <w:tcPr>
            <w:tcW w:w="2146" w:type="dxa"/>
            <w:tcBorders>
              <w:top w:val="single" w:color="000000" w:sz="0"/>
              <w:left w:val="single" w:color="000000" w:sz="0"/>
              <w:bottom w:val="single" w:color="000000" w:sz="0"/>
              <w:right w:val="single" w:color="000000" w:sz="0"/>
            </w:tcBorders>
            <w:shd w:color="auto" w:fill="000000" w:val="clear"/>
            <w:tcMar>
              <w:left w:w="0" w:type="dxa"/>
              <w:right w:w="0" w:type="dxa"/>
            </w:tcMar>
            <w:vAlign w:val="top"/>
          </w:tcPr>
          <w:p>
            <w:pPr>
              <w:spacing w:before="0" w:after="0" w:line="860"/>
              <w:ind w:right="0" w:left="340" w:firstLine="0"/>
              <w:jc w:val="left"/>
              <w:rPr>
                <w:spacing w:val="0"/>
                <w:position w:val="0"/>
              </w:rPr>
            </w:pPr>
            <w:r>
              <w:rPr>
                <w:rFonts w:ascii="Segoe UI" w:hAnsi="Segoe UI" w:cs="Segoe UI" w:eastAsia="Segoe UI"/>
                <w:b/>
                <w:color w:val="FFFFFF"/>
                <w:spacing w:val="0"/>
                <w:position w:val="0"/>
                <w:sz w:val="86"/>
                <w:u w:val="single"/>
                <w:shd w:fill="auto" w:val="clear"/>
              </w:rPr>
              <w:t xml:space="preserve">ссс</w:t>
            </w:r>
          </w:p>
        </w:tc>
        <w:tc>
          <w:tcPr>
            <w:tcW w:w="2198" w:type="dxa"/>
            <w:tcBorders>
              <w:top w:val="single" w:color="000000" w:sz="0"/>
              <w:left w:val="single" w:color="000000" w:sz="0"/>
              <w:bottom w:val="single" w:color="000000" w:sz="0"/>
              <w:right w:val="single" w:color="000000" w:sz="0"/>
            </w:tcBorders>
            <w:shd w:color="auto" w:fill="000000" w:val="clear"/>
            <w:tcMar>
              <w:left w:w="0" w:type="dxa"/>
              <w:right w:w="0" w:type="dxa"/>
            </w:tcMar>
            <w:vAlign w:val="top"/>
          </w:tcPr>
          <w:p>
            <w:pPr>
              <w:spacing w:before="0" w:after="0" w:line="860"/>
              <w:ind w:right="0" w:left="420" w:firstLine="0"/>
              <w:jc w:val="left"/>
              <w:rPr>
                <w:spacing w:val="0"/>
                <w:position w:val="0"/>
              </w:rPr>
            </w:pPr>
            <w:r>
              <w:rPr>
                <w:rFonts w:ascii="Segoe UI" w:hAnsi="Segoe UI" w:cs="Segoe UI" w:eastAsia="Segoe UI"/>
                <w:b/>
                <w:color w:val="FFFFFF"/>
                <w:spacing w:val="0"/>
                <w:position w:val="0"/>
                <w:sz w:val="86"/>
                <w:u w:val="single"/>
                <w:shd w:fill="auto" w:val="clear"/>
              </w:rPr>
              <w:t xml:space="preserve">р-р; с</w:t>
            </w:r>
          </w:p>
        </w:tc>
      </w:tr>
      <w:tr>
        <w:trPr>
          <w:trHeight w:val="758" w:hRule="auto"/>
          <w:jc w:val="center"/>
        </w:trPr>
        <w:tc>
          <w:tcPr>
            <w:tcW w:w="2146" w:type="dxa"/>
            <w:tcBorders>
              <w:top w:val="single" w:color="000000" w:sz="0"/>
              <w:left w:val="single" w:color="000000" w:sz="0"/>
              <w:bottom w:val="single" w:color="000000" w:sz="0"/>
              <w:right w:val="single" w:color="000000" w:sz="0"/>
            </w:tcBorders>
            <w:shd w:color="auto" w:fill="000000" w:val="clear"/>
            <w:tcMar>
              <w:left w:w="0" w:type="dxa"/>
              <w:right w:w="0" w:type="dxa"/>
            </w:tcMar>
            <w:vAlign w:val="top"/>
          </w:tcPr>
          <w:p>
            <w:pPr>
              <w:spacing w:before="0" w:after="0" w:line="320"/>
              <w:ind w:right="0" w:left="520" w:firstLine="0"/>
              <w:jc w:val="left"/>
              <w:rPr>
                <w:rFonts w:ascii="Calibri" w:hAnsi="Calibri" w:cs="Calibri" w:eastAsia="Calibri"/>
                <w:position w:val="0"/>
              </w:rPr>
            </w:pPr>
            <w:r>
              <w:rPr>
                <w:rFonts w:ascii="Calibri" w:hAnsi="Calibri" w:cs="Calibri" w:eastAsia="Calibri"/>
                <w:b/>
                <w:i/>
                <w:color w:val="FFFFFF"/>
                <w:spacing w:val="100"/>
                <w:position w:val="0"/>
                <w:sz w:val="32"/>
                <w:u w:val="single"/>
                <w:shd w:fill="auto" w:val="clear"/>
              </w:rPr>
              <w:t xml:space="preserve">В ВИДЕ</w:t>
            </w:r>
          </w:p>
        </w:tc>
        <w:tc>
          <w:tcPr>
            <w:tcW w:w="2198" w:type="dxa"/>
            <w:tcBorders>
              <w:top w:val="single" w:color="000000" w:sz="0"/>
              <w:left w:val="single" w:color="000000" w:sz="0"/>
              <w:bottom w:val="single" w:color="000000" w:sz="0"/>
              <w:right w:val="single" w:color="000000" w:sz="0"/>
            </w:tcBorders>
            <w:shd w:color="auto" w:fill="000000" w:val="clear"/>
            <w:tcMar>
              <w:left w:w="0" w:type="dxa"/>
              <w:right w:w="0" w:type="dxa"/>
            </w:tcMar>
            <w:vAlign w:val="top"/>
          </w:tcPr>
          <w:p>
            <w:pPr>
              <w:spacing w:before="0" w:after="0" w:line="240"/>
              <w:ind w:right="0" w:left="42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FFFFFF"/>
                <w:spacing w:val="0"/>
                <w:position w:val="0"/>
                <w:sz w:val="16"/>
                <w:u w:val="single"/>
                <w:shd w:fill="auto" w:val="clear"/>
              </w:rPr>
              <w:t xml:space="preserve">г -'- -l</w:t>
            </w:r>
          </w:p>
          <w:p>
            <w:pPr>
              <w:spacing w:before="0" w:after="0" w:line="860"/>
              <w:ind w:right="0" w:left="660" w:firstLine="0"/>
              <w:jc w:val="left"/>
              <w:rPr>
                <w:position w:val="0"/>
              </w:rPr>
            </w:pPr>
            <w:r>
              <w:rPr>
                <w:rFonts w:ascii="Georgia" w:hAnsi="Georgia" w:cs="Georgia" w:eastAsia="Georgia"/>
                <w:color w:val="FFFFFF"/>
                <w:spacing w:val="0"/>
                <w:position w:val="0"/>
                <w:sz w:val="86"/>
                <w:u w:val="single"/>
                <w:shd w:fill="auto" w:val="clear"/>
                <w:vertAlign w:val="superscript"/>
              </w:rPr>
              <w:t xml:space="preserve">33</w:t>
            </w:r>
            <w:r>
              <w:rPr>
                <w:rFonts w:ascii="Segoe UI" w:hAnsi="Segoe UI" w:cs="Segoe UI" w:eastAsia="Segoe UI"/>
                <w:b/>
                <w:color w:val="FFFFFF"/>
                <w:spacing w:val="0"/>
                <w:position w:val="0"/>
                <w:sz w:val="86"/>
                <w:u w:val="single"/>
                <w:shd w:fill="auto" w:val="clear"/>
              </w:rPr>
              <w:t xml:space="preserve"> </w:t>
            </w:r>
            <w:r>
              <w:rPr>
                <w:rFonts w:ascii="Calibri" w:hAnsi="Calibri" w:cs="Calibri" w:eastAsia="Calibri"/>
                <w:b/>
                <w:i/>
                <w:color w:val="FFFFFF"/>
                <w:spacing w:val="100"/>
                <w:position w:val="0"/>
                <w:sz w:val="32"/>
                <w:u w:val="single"/>
                <w:shd w:fill="auto" w:val="clear"/>
              </w:rPr>
              <w:t xml:space="preserve">м</w:t>
            </w:r>
          </w:p>
        </w:tc>
      </w:tr>
      <w:tr>
        <w:trPr>
          <w:trHeight w:val="221" w:hRule="auto"/>
          <w:jc w:val="center"/>
        </w:trPr>
        <w:tc>
          <w:tcPr>
            <w:tcW w:w="4344" w:type="dxa"/>
            <w:gridSpan w:val="2"/>
            <w:tcBorders>
              <w:top w:val="single" w:color="000000" w:sz="0"/>
              <w:left w:val="single" w:color="000000" w:sz="0"/>
              <w:bottom w:val="single" w:color="000000" w:sz="0"/>
              <w:right w:val="single" w:color="000000" w:sz="0"/>
            </w:tcBorders>
            <w:shd w:color="auto" w:fill="ffffff" w:val="clear"/>
            <w:tcMar>
              <w:left w:w="0" w:type="dxa"/>
              <w:right w:w="0" w:type="dxa"/>
            </w:tcMar>
            <w:vAlign w:val="bottom"/>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6"/>
                <w:u w:val="single"/>
                <w:shd w:fill="auto" w:val="clear"/>
              </w:rPr>
              <w:t xml:space="preserve">Рисунок 17: N1 Компьютер с режимом ТО и FLX в выбранном</w:t>
            </w:r>
          </w:p>
        </w:tc>
      </w:tr>
    </w:tbl>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0" w:line="240"/>
        <w:ind w:right="0" w:left="0" w:firstLine="0"/>
        <w:jc w:val="left"/>
        <w:rPr>
          <w:rFonts w:ascii="Tahoma" w:hAnsi="Tahoma" w:cs="Tahoma" w:eastAsia="Tahoma"/>
          <w:color w:val="000000"/>
          <w:spacing w:val="0"/>
          <w:position w:val="0"/>
          <w:sz w:val="2"/>
          <w:shd w:fill="auto" w:val="clear"/>
        </w:rPr>
      </w:pPr>
    </w:p>
    <w:p>
      <w:pPr>
        <w:spacing w:before="26" w:after="60" w:line="240"/>
        <w:ind w:right="20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На земле только режим N1 A / T доступен после того, как в воздухе, как N1 и режим скорости доступны.</w:t>
      </w:r>
    </w:p>
    <w:p>
      <w:pPr>
        <w:spacing w:before="0" w:after="0" w:line="240"/>
        <w:ind w:right="200" w:left="600" w:firstLine="0"/>
        <w:jc w:val="both"/>
        <w:rPr>
          <w:rFonts w:ascii="Calibri" w:hAnsi="Calibri" w:cs="Calibri" w:eastAsia="Calibri"/>
          <w:color w:val="000000"/>
          <w:spacing w:val="0"/>
          <w:position w:val="0"/>
          <w:sz w:val="18"/>
          <w:u w:val="single"/>
          <w:shd w:fill="auto" w:val="clear"/>
        </w:rPr>
      </w:pPr>
      <w:r>
        <w:rPr>
          <w:rFonts w:ascii="Calibri" w:hAnsi="Calibri" w:cs="Calibri" w:eastAsia="Calibri"/>
          <w:b/>
          <w:color w:val="000000"/>
          <w:spacing w:val="0"/>
          <w:position w:val="0"/>
          <w:sz w:val="19"/>
          <w:u w:val="single"/>
          <w:shd w:fill="auto" w:val="clear"/>
        </w:rPr>
        <w:t xml:space="preserve">Заметка: </w:t>
      </w:r>
      <w:r>
        <w:rPr>
          <w:rFonts w:ascii="Calibri" w:hAnsi="Calibri" w:cs="Calibri" w:eastAsia="Calibri"/>
          <w:color w:val="000000"/>
          <w:spacing w:val="0"/>
          <w:position w:val="0"/>
          <w:sz w:val="18"/>
          <w:u w:val="single"/>
          <w:shd w:fill="auto" w:val="clear"/>
        </w:rPr>
        <w:t xml:space="preserve">Мастер предупреждение панель включает в себя скрытую зону щелчка, чтобы выключить THR OFF предупредительные огни.</w:t>
      </w:r>
    </w:p>
    <w:p>
      <w:pPr>
        <w:spacing w:before="0" w:after="0" w:line="240"/>
        <w:ind w:right="0" w:left="0" w:firstLine="0"/>
        <w:jc w:val="center"/>
        <w:rPr>
          <w:rFonts w:ascii="Tahoma" w:hAnsi="Tahoma" w:cs="Tahoma" w:eastAsia="Tahoma"/>
          <w:color w:val="000000"/>
          <w:spacing w:val="0"/>
          <w:position w:val="0"/>
          <w:sz w:val="2"/>
          <w:shd w:fill="auto" w:val="clear"/>
        </w:rPr>
      </w:pPr>
      <w:r>
        <w:object w:dxaOrig="1336" w:dyaOrig="3583">
          <v:rect xmlns:o="urn:schemas-microsoft-com:office:office" xmlns:v="urn:schemas-microsoft-com:vml" id="rectole0000000025" style="width:66.800000pt;height:179.150000pt" o:preferrelative="t" o:ole="">
            <o:lock v:ext="edit"/>
            <v:imagedata xmlns:r="http://schemas.openxmlformats.org/officeDocument/2006/relationships" r:id="docRId54" o:title=""/>
          </v:rect>
          <o:OLEObject xmlns:r="http://schemas.openxmlformats.org/officeDocument/2006/relationships" xmlns:o="urn:schemas-microsoft-com:office:office" Type="Embed" ProgID="StaticMetafile" DrawAspect="Content" ObjectID="0000000025" ShapeID="rectole0000000025" r:id="docRId53"/>
        </w:objec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0" w:line="240"/>
        <w:ind w:right="0" w:left="0" w:firstLine="0"/>
        <w:jc w:val="left"/>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6"/>
          <w:u w:val="single"/>
          <w:shd w:fill="auto" w:val="clear"/>
        </w:rPr>
        <w:t xml:space="preserve">Рисунок 18: Нажмите зону, чтобы отключить предупреждение THR OFF</w:t>
      </w:r>
      <w:r>
        <w:rPr>
          <w:rFonts w:ascii="Tahoma" w:hAnsi="Tahoma" w:cs="Tahoma" w:eastAsia="Tahoma"/>
          <w:color w:val="000000"/>
          <w:spacing w:val="0"/>
          <w:position w:val="0"/>
          <w:sz w:val="24"/>
          <w:u w:val="single"/>
          <w:shd w:fill="auto" w:val="clear"/>
        </w:rPr>
        <w:t xml:space="preserve"> </w:t>
      </w:r>
    </w:p>
    <w:p>
      <w:pPr>
        <w:spacing w:before="52" w:after="0" w:line="240"/>
        <w:ind w:right="0" w:left="600" w:firstLine="0"/>
        <w:jc w:val="both"/>
        <w:rPr>
          <w:rFonts w:ascii="Calibri" w:hAnsi="Calibri" w:cs="Calibri" w:eastAsia="Calibri"/>
          <w:color w:val="000000"/>
          <w:spacing w:val="0"/>
          <w:position w:val="0"/>
          <w:sz w:val="16"/>
          <w:u w:val="single"/>
          <w:shd w:fill="auto" w:val="clear"/>
        </w:rPr>
      </w:pPr>
    </w:p>
    <w:p>
      <w:pPr>
        <w:keepNext w:val="true"/>
        <w:keepLines w:val="true"/>
        <w:spacing w:before="0" w:after="82" w:line="320"/>
        <w:ind w:right="0" w:left="32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СКРЫТЫЕ CLICK ЗОНЫ НА AFCS ПАНЕЛЬ</w:t>
      </w:r>
    </w:p>
    <w:p>
      <w:pPr>
        <w:spacing w:before="0" w:after="0" w:line="240"/>
        <w:ind w:right="0" w:left="0" w:firstLine="0"/>
        <w:jc w:val="left"/>
        <w:rPr>
          <w:rFonts w:ascii="Calibri" w:hAnsi="Calibri" w:cs="Calibri" w:eastAsia="Calibri"/>
          <w:color w:val="000000"/>
          <w:spacing w:val="0"/>
          <w:position w:val="0"/>
          <w:sz w:val="18"/>
          <w:u w:val="single"/>
          <w:shd w:fill="000000" w:val="clear"/>
        </w:rPr>
      </w:pPr>
      <w:r>
        <w:rPr>
          <w:rFonts w:ascii="Calibri" w:hAnsi="Calibri" w:cs="Calibri" w:eastAsia="Calibri"/>
          <w:color w:val="FFFFFF"/>
          <w:spacing w:val="0"/>
          <w:position w:val="0"/>
          <w:sz w:val="18"/>
          <w:u w:val="single"/>
          <w:shd w:fill="000000" w:val="clear"/>
        </w:rPr>
        <w:t xml:space="preserve">П □ □ □□</w:t>
      </w:r>
    </w:p>
    <w:p>
      <w:pPr>
        <w:spacing w:before="0" w:after="0" w:line="240"/>
        <w:ind w:right="0" w:left="0" w:firstLine="0"/>
        <w:jc w:val="right"/>
        <w:rPr>
          <w:rFonts w:ascii="Calibri" w:hAnsi="Calibri" w:cs="Calibri" w:eastAsia="Calibri"/>
          <w:color w:val="000000"/>
          <w:spacing w:val="20"/>
          <w:position w:val="0"/>
          <w:sz w:val="11"/>
          <w:u w:val="single"/>
          <w:shd w:fill="000000" w:val="clear"/>
        </w:rPr>
      </w:pPr>
      <w:r>
        <w:rPr>
          <w:rFonts w:ascii="Calibri" w:hAnsi="Calibri" w:cs="Calibri" w:eastAsia="Calibri"/>
          <w:color w:val="FFFFFF"/>
          <w:spacing w:val="20"/>
          <w:position w:val="0"/>
          <w:sz w:val="11"/>
          <w:u w:val="single"/>
          <w:shd w:fill="000000" w:val="clear"/>
        </w:rPr>
        <w:t xml:space="preserve">03000</w:t>
      </w:r>
    </w:p>
    <w:p>
      <w:pPr>
        <w:spacing w:before="0" w:after="0" w:line="300"/>
        <w:ind w:right="0" w:left="0" w:firstLine="0"/>
        <w:jc w:val="left"/>
        <w:rPr>
          <w:rFonts w:ascii="Gulim" w:hAnsi="Gulim" w:cs="Gulim" w:eastAsia="Gulim"/>
          <w:color w:val="000000"/>
          <w:spacing w:val="-30"/>
          <w:position w:val="0"/>
          <w:sz w:val="30"/>
          <w:u w:val="single"/>
          <w:shd w:fill="000000" w:val="clear"/>
        </w:rPr>
      </w:pPr>
      <w:r>
        <w:rPr>
          <w:rFonts w:ascii="Gulim" w:hAnsi="Gulim" w:cs="Gulim" w:eastAsia="Gulim"/>
          <w:color w:val="FFFFFF"/>
          <w:spacing w:val="-30"/>
          <w:position w:val="0"/>
          <w:sz w:val="30"/>
          <w:u w:val="single"/>
          <w:shd w:fill="000000" w:val="clear"/>
        </w:rPr>
        <w:t xml:space="preserve">□ 1</w:t>
      </w:r>
    </w:p>
    <w:p>
      <w:pPr>
        <w:spacing w:before="0" w:after="0" w:line="240"/>
        <w:ind w:right="0" w:left="0" w:firstLine="0"/>
        <w:jc w:val="left"/>
        <w:rPr>
          <w:rFonts w:ascii="Calibri" w:hAnsi="Calibri" w:cs="Calibri" w:eastAsia="Calibri"/>
          <w:color w:val="000000"/>
          <w:spacing w:val="0"/>
          <w:position w:val="0"/>
          <w:sz w:val="16"/>
          <w:u w:val="single"/>
          <w:shd w:fill="auto" w:val="clear"/>
        </w:rPr>
      </w:pPr>
      <w:r>
        <w:rPr>
          <w:rFonts w:ascii="Calibri" w:hAnsi="Calibri" w:cs="Calibri" w:eastAsia="Calibri"/>
          <w:color w:val="000000"/>
          <w:spacing w:val="0"/>
          <w:position w:val="0"/>
          <w:sz w:val="16"/>
          <w:u w:val="single"/>
          <w:shd w:fill="auto" w:val="clear"/>
        </w:rPr>
        <w:t xml:space="preserve">Рисунок 19: AFCS нажмите зоны</w:t>
      </w:r>
    </w:p>
    <w:p>
      <w:pPr>
        <w:spacing w:before="0" w:after="0" w:line="240"/>
        <w:ind w:right="340" w:left="320" w:firstLine="0"/>
        <w:jc w:val="both"/>
        <w:rPr>
          <w:rFonts w:ascii="Calibri" w:hAnsi="Calibri" w:cs="Calibri" w:eastAsia="Calibri"/>
          <w:color w:val="000000"/>
          <w:spacing w:val="0"/>
          <w:position w:val="0"/>
          <w:sz w:val="18"/>
          <w:u w:val="single"/>
          <w:shd w:fill="auto" w:val="clear"/>
        </w:rPr>
      </w:pPr>
      <w:r>
        <w:object w:dxaOrig="2652" w:dyaOrig="890">
          <v:rect xmlns:o="urn:schemas-microsoft-com:office:office" xmlns:v="urn:schemas-microsoft-com:vml" id="rectole0000000026" style="width:132.600000pt;height:44.500000pt" o:preferrelative="t" o:ole="">
            <o:lock v:ext="edit"/>
            <v:imagedata xmlns:r="http://schemas.openxmlformats.org/officeDocument/2006/relationships" r:id="docRId56" o:title=""/>
          </v:rect>
          <o:OLEObject xmlns:r="http://schemas.openxmlformats.org/officeDocument/2006/relationships" xmlns:o="urn:schemas-microsoft-com:office:office" Type="Embed" ProgID="StaticMetafile" DrawAspect="Content" ObjectID="0000000026" ShapeID="rectole0000000026" r:id="docRId55"/>
        </w:object>
      </w:r>
      <w:r>
        <w:rPr>
          <w:rFonts w:ascii="Calibri" w:hAnsi="Calibri" w:cs="Calibri" w:eastAsia="Calibri"/>
          <w:color w:val="000000"/>
          <w:spacing w:val="0"/>
          <w:position w:val="0"/>
          <w:sz w:val="18"/>
          <w:u w:val="single"/>
          <w:shd w:fill="auto" w:val="clear"/>
        </w:rPr>
        <w:t xml:space="preserve">Автопилота можно управлять с помощью мыши и каждый настройки могут быть изменены, нажав левую или правую кнопку мыши, изменяя выбранное поле либо +/- 1/100 или +/- 10/1000.</w:t>
      </w:r>
    </w:p>
    <w:p>
      <w:pPr>
        <w:keepNext w:val="true"/>
        <w:keepLines w:val="true"/>
        <w:spacing w:before="0" w:after="295" w:line="384"/>
        <w:ind w:right="1940" w:left="0" w:firstLine="0"/>
        <w:jc w:val="left"/>
        <w:rPr>
          <w:rFonts w:ascii="Calibri" w:hAnsi="Calibri" w:cs="Calibri" w:eastAsia="Calibri"/>
          <w:b/>
          <w:color w:val="000000"/>
          <w:spacing w:val="0"/>
          <w:position w:val="0"/>
          <w:sz w:val="32"/>
          <w:u w:val="single"/>
          <w:shd w:fill="auto" w:val="clear"/>
        </w:rPr>
      </w:pPr>
      <w:r>
        <w:rPr>
          <w:rFonts w:ascii="Calibri" w:hAnsi="Calibri" w:cs="Calibri" w:eastAsia="Calibri"/>
          <w:b/>
          <w:color w:val="000000"/>
          <w:spacing w:val="0"/>
          <w:position w:val="0"/>
          <w:sz w:val="32"/>
          <w:u w:val="single"/>
          <w:shd w:fill="auto" w:val="clear"/>
        </w:rPr>
        <w:t xml:space="preserve">НОРМАЛЬНЫЕ ПРОЦЕДУРЫ - АВТОПИЛОТ РАБОТА</w:t>
      </w:r>
    </w:p>
    <w:p>
      <w:pPr>
        <w:spacing w:before="0" w:after="338" w:line="240"/>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Взлет, набор высоты и круиз</w:t>
      </w:r>
    </w:p>
    <w:p>
      <w:pPr>
        <w:spacing w:before="0" w:after="68" w:line="240"/>
        <w:ind w:right="0" w:left="0" w:firstLine="0"/>
        <w:jc w:val="left"/>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Перед взлетом</w:t>
      </w:r>
    </w:p>
    <w:p>
      <w:pPr>
        <w:spacing w:before="0" w:after="17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N1 </w:t>
      </w:r>
      <w:r>
        <w:rPr>
          <w:rFonts w:ascii="Calibri" w:hAnsi="Calibri" w:cs="Calibri" w:eastAsia="Calibri"/>
          <w:color w:val="000000"/>
          <w:spacing w:val="0"/>
          <w:position w:val="0"/>
          <w:sz w:val="18"/>
          <w:u w:val="single"/>
          <w:shd w:fill="auto" w:val="clear"/>
        </w:rPr>
        <w:t xml:space="preserve">предел компьютер FD брусья переключатель HDG ручку HDG селектора Сель ALT ALT ACQ</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Заданная скорость до V2 (автоматически при нажатии скрытой зоны на АСЕ)</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FLX TO </w:t>
      </w:r>
      <w:r>
        <w:rPr>
          <w:rFonts w:ascii="Calibri" w:hAnsi="Calibri" w:cs="Calibri" w:eastAsia="Calibri"/>
          <w:color w:val="000000"/>
          <w:spacing w:val="0"/>
          <w:position w:val="0"/>
          <w:sz w:val="18"/>
          <w:u w:val="single"/>
          <w:shd w:fill="auto" w:val="clear"/>
        </w:rPr>
        <w:t xml:space="preserve">или выберите ON</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RWY </w:t>
      </w:r>
      <w:r>
        <w:rPr>
          <w:rFonts w:ascii="Calibri" w:hAnsi="Calibri" w:cs="Calibri" w:eastAsia="Calibri"/>
          <w:color w:val="000000"/>
          <w:spacing w:val="0"/>
          <w:position w:val="0"/>
          <w:sz w:val="18"/>
          <w:u w:val="single"/>
          <w:shd w:fill="auto" w:val="clear"/>
        </w:rPr>
        <w:t xml:space="preserve">выбранный курс ВЫБРАТЬ</w:t>
      </w:r>
    </w:p>
    <w:p>
      <w:pPr>
        <w:spacing w:before="0" w:after="81"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ПЕРВЫЙ CLEARED ALT ВЫБОР</w:t>
      </w:r>
    </w:p>
    <w:p>
      <w:pPr>
        <w:spacing w:before="0" w:after="12"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Готов к Т / вывода</w:t>
      </w:r>
    </w:p>
    <w:p>
      <w:pPr>
        <w:tabs>
          <w:tab w:val="left" w:pos="1960"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ATS leverARM</w:t>
        <w:tab/>
      </w:r>
    </w:p>
    <w:p>
      <w:pPr>
        <w:tabs>
          <w:tab w:val="left" w:pos="1960"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TOGA ButtonPress</w:t>
        <w:tab/>
      </w:r>
    </w:p>
    <w:p>
      <w:pPr>
        <w:spacing w:before="0" w:after="89"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В нижней части главной панели)</w:t>
      </w:r>
    </w:p>
    <w:p>
      <w:pPr>
        <w:spacing w:before="0" w:after="13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Начальный набор высоты (готовьтесь)</w:t>
      </w:r>
    </w:p>
    <w:p>
      <w:pPr>
        <w:spacing w:before="0" w:after="130" w:line="240"/>
        <w:ind w:right="0" w:left="0" w:firstLine="0"/>
        <w:jc w:val="both"/>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APOFF</w:t>
        <w:tab/>
      </w:r>
      <w:r>
        <w:rPr>
          <w:rFonts w:ascii="Tahoma" w:hAnsi="Tahoma" w:cs="Tahoma" w:eastAsia="Tahoma"/>
          <w:color w:val="000000"/>
          <w:spacing w:val="0"/>
          <w:position w:val="0"/>
          <w:sz w:val="24"/>
          <w:u w:val="single"/>
          <w:shd w:fill="auto" w:val="clear"/>
        </w:rPr>
        <w:t xml:space="preserve"> </w:t>
      </w:r>
    </w:p>
    <w:p>
      <w:pPr>
        <w:tabs>
          <w:tab w:val="left" w:pos="1960" w:leader="none"/>
        </w:tabs>
        <w:spacing w:before="0" w:after="0" w:line="240"/>
        <w:ind w:right="0" w:left="0" w:firstLine="0"/>
        <w:jc w:val="both"/>
        <w:rPr>
          <w:rFonts w:ascii="Calibri" w:hAnsi="Calibri" w:cs="Calibri" w:eastAsia="Calibri"/>
          <w:color w:val="000000"/>
          <w:spacing w:val="0"/>
          <w:position w:val="0"/>
          <w:sz w:val="18"/>
          <w:u w:val="single"/>
          <w:shd w:fill="auto" w:val="clear"/>
        </w:rPr>
      </w:pPr>
    </w:p>
    <w:p>
      <w:pPr>
        <w:keepNext w:val="true"/>
        <w:keepLines w:val="true"/>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высота ускорения</w:t>
      </w:r>
    </w:p>
    <w:p>
      <w:pPr>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N1 </w:t>
      </w:r>
      <w:r>
        <w:rPr>
          <w:rFonts w:ascii="Calibri" w:hAnsi="Calibri" w:cs="Calibri" w:eastAsia="Calibri"/>
          <w:color w:val="000000"/>
          <w:spacing w:val="0"/>
          <w:position w:val="0"/>
          <w:sz w:val="18"/>
          <w:u w:val="single"/>
          <w:shd w:fill="auto" w:val="clear"/>
        </w:rPr>
        <w:t xml:space="preserve">предел компьютер CL (или CR)</w:t>
      </w:r>
    </w:p>
    <w:p>
      <w:pPr>
        <w:tabs>
          <w:tab w:val="left" w:pos="1936"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SPDSELECT CLIMB SPEED (250kt </w:t>
      </w:r>
      <w:r>
        <w:rPr>
          <w:rFonts w:ascii="Calibri" w:hAnsi="Calibri" w:cs="Calibri" w:eastAsia="Calibri"/>
          <w:color w:val="000000"/>
          <w:spacing w:val="0"/>
          <w:position w:val="0"/>
          <w:sz w:val="18"/>
          <w:u w:val="single"/>
          <w:shd w:fill="auto" w:val="clear"/>
        </w:rPr>
        <w:t xml:space="preserve">обычно)</w:t>
        <w:tab/>
      </w:r>
    </w:p>
    <w:p>
      <w:pPr>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Уменьшить высоту до примерно 10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или немного меньше, чтобы ускорить)</w:t>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Когда требуемая скорость набора высоты достигается (облицовка)</w:t>
      </w:r>
    </w:p>
    <w:p>
      <w:pPr>
        <w:tabs>
          <w:tab w:val="left" w:pos="1936"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APCMD</w:t>
        <w:tab/>
      </w:r>
    </w:p>
    <w:p>
      <w:pPr>
        <w:tabs>
          <w:tab w:val="left" w:pos="1936" w:leader="none"/>
        </w:tabs>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МСФО MODESELECT</w:t>
        <w:tab/>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Когда ALT ACQ зеленым цветом загорается на ИПИ</w:t>
      </w:r>
    </w:p>
    <w:p>
      <w:pPr>
        <w:tabs>
          <w:tab w:val="left" w:pos="1936"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SPDSELECT </w:t>
      </w:r>
      <w:r>
        <w:rPr>
          <w:rFonts w:ascii="Calibri" w:hAnsi="Calibri" w:cs="Calibri" w:eastAsia="Calibri"/>
          <w:color w:val="000000"/>
          <w:spacing w:val="0"/>
          <w:position w:val="0"/>
          <w:sz w:val="18"/>
          <w:u w:val="single"/>
          <w:shd w:fill="auto" w:val="clear"/>
        </w:rPr>
        <w:t xml:space="preserve">желаемой скорости</w:t>
        <w:tab/>
      </w:r>
    </w:p>
    <w:p>
      <w:pPr>
        <w:tabs>
          <w:tab w:val="left" w:pos="1936" w:leader="none"/>
        </w:tabs>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 MODESELECT</w:t>
        <w:tab/>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Подняться с 5000-6000 футов в 250 КТС (типичный путь)</w:t>
      </w:r>
    </w:p>
    <w:p>
      <w:pPr>
        <w:tabs>
          <w:tab w:val="left" w:pos="1936"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 selectorSELECT 6000</w:t>
        <w:tab/>
      </w:r>
    </w:p>
    <w:p>
      <w:pPr>
        <w:tabs>
          <w:tab w:val="left" w:pos="1936"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 ACQSELECT</w:t>
        <w:tab/>
      </w:r>
    </w:p>
    <w:p>
      <w:pPr>
        <w:spacing w:before="0" w:after="81"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В 6000 футов ALT ACQ зеленый гасит и режим ALT включается автоматически)</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селектор режима ALT АТ IAS N1 (после обрезки) ALT ACQ</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SELECT, 8000 </w:t>
      </w:r>
      <w:r>
        <w:rPr>
          <w:rFonts w:ascii="Calibri" w:hAnsi="Calibri" w:cs="Calibri" w:eastAsia="Calibri"/>
          <w:color w:val="000000"/>
          <w:spacing w:val="0"/>
          <w:position w:val="0"/>
          <w:sz w:val="18"/>
          <w:u w:val="single"/>
          <w:shd w:fill="auto" w:val="clear"/>
        </w:rPr>
        <w:t xml:space="preserve">ВЫБОР ВЫБРАТЬ ВЫБОР</w:t>
      </w:r>
    </w:p>
    <w:p>
      <w:pPr>
        <w:keepNext w:val="true"/>
        <w:keepLines w:val="true"/>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Восхождение на FL80 на 250 КТС</w:t>
      </w:r>
    </w:p>
    <w:p>
      <w:pPr>
        <w:spacing w:before="0" w:after="141"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 ACQ </w:t>
      </w:r>
      <w:r>
        <w:rPr>
          <w:rFonts w:ascii="Calibri" w:hAnsi="Calibri" w:cs="Calibri" w:eastAsia="Calibri"/>
          <w:color w:val="000000"/>
          <w:spacing w:val="0"/>
          <w:position w:val="0"/>
          <w:sz w:val="18"/>
          <w:u w:val="single"/>
          <w:shd w:fill="auto" w:val="clear"/>
        </w:rPr>
        <w:t xml:space="preserve">будет отменить выбор, когда режим IAS занимается и требует повторного участия каждый раз)</w:t>
      </w:r>
    </w:p>
    <w:p>
      <w:pPr>
        <w:spacing w:before="0" w:after="68"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Когда ALT ACQ зеленый горит</w:t>
      </w:r>
    </w:p>
    <w:p>
      <w:pPr>
        <w:tabs>
          <w:tab w:val="left" w:pos="1987" w:leader="none"/>
        </w:tabs>
        <w:spacing w:before="0" w:after="7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SPDSELECT</w:t>
        <w:tab/>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При встречном ALT селектора ALT ACQ A режим SPD / T N1</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ВЫБОР 300kts ВЫБРАТЬ 31000 ВЫБОР ВЫБРАТЬ</w:t>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Recleared FL310 </w:t>
      </w:r>
      <w:r>
        <w:rPr>
          <w:rFonts w:ascii="Calibri" w:hAnsi="Calibri" w:cs="Calibri" w:eastAsia="Calibri"/>
          <w:b/>
          <w:color w:val="000000"/>
          <w:spacing w:val="0"/>
          <w:position w:val="0"/>
          <w:sz w:val="19"/>
          <w:u w:val="single"/>
          <w:shd w:fill="auto" w:val="clear"/>
        </w:rPr>
        <w:t xml:space="preserve">начала подниматься в то время как увеличение скорости до 300kts</w:t>
      </w:r>
    </w:p>
    <w:p>
      <w:pPr>
        <w:spacing w:before="0" w:after="0" w:line="240"/>
        <w:ind w:right="0" w:left="0" w:firstLine="0"/>
        <w:jc w:val="both"/>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Установите шаг вручную или с использованием режима VSPD на подъем около 1000 футов в минуту, пока скорость не достигнет 300 КТС, однажды возникнув в 300 КТС:</w:t>
      </w:r>
      <w:r>
        <w:rPr>
          <w:rFonts w:ascii="Tahoma" w:hAnsi="Tahoma" w:cs="Tahoma" w:eastAsia="Tahoma"/>
          <w:color w:val="000000"/>
          <w:spacing w:val="0"/>
          <w:position w:val="0"/>
          <w:sz w:val="24"/>
          <w:u w:val="single"/>
          <w:shd w:fill="auto" w:val="clear"/>
        </w:rPr>
        <w:t xml:space="preserve"> </w:t>
      </w:r>
    </w:p>
    <w:p>
      <w:pPr>
        <w:spacing w:before="0" w:after="0" w:line="240"/>
        <w:ind w:right="0" w:left="0" w:firstLine="0"/>
        <w:jc w:val="both"/>
        <w:rPr>
          <w:rFonts w:ascii="Calibri" w:hAnsi="Calibri" w:cs="Calibri" w:eastAsia="Calibri"/>
          <w:color w:val="000000"/>
          <w:spacing w:val="0"/>
          <w:position w:val="0"/>
          <w:sz w:val="18"/>
          <w:u w:val="single"/>
          <w:shd w:fill="auto" w:val="clear"/>
        </w:rPr>
      </w:pPr>
    </w:p>
    <w:p>
      <w:pPr>
        <w:tabs>
          <w:tab w:val="right" w:pos="253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МСФО MODESELECT</w:t>
        <w:tab/>
      </w:r>
    </w:p>
    <w:p>
      <w:pPr>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Опять же, это действие отсоединяет ALT Зн ...</w:t>
      </w:r>
    </w:p>
    <w:p>
      <w:pPr>
        <w:tabs>
          <w:tab w:val="right" w:pos="2531" w:leader="none"/>
        </w:tabs>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 ACQSELECT.</w:t>
        <w:tab/>
      </w:r>
    </w:p>
    <w:p>
      <w:pPr>
        <w:keepNext w:val="true"/>
        <w:keepLines w:val="true"/>
        <w:spacing w:before="0" w:after="17"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При переходе МСБ / Махе (для M.78 ЭП290)</w:t>
      </w:r>
    </w:p>
    <w:p>
      <w:pPr>
        <w:tabs>
          <w:tab w:val="left" w:pos="1944"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IASPUSH (OFF)</w:t>
        <w:tab/>
      </w:r>
    </w:p>
    <w:p>
      <w:pPr>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Правильная скорость Маха поддерживаются с помощью ручной обрезки или с помощью режима VSPD (последний метод должен быть использован в воздушном пространстве RVSM)</w:t>
      </w:r>
    </w:p>
    <w:p>
      <w:pPr>
        <w:keepNext w:val="true"/>
        <w:keepLines w:val="true"/>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Круиз</w:t>
      </w:r>
    </w:p>
    <w:p>
      <w:pPr>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Во время набора высоты</w:t>
      </w:r>
    </w:p>
    <w:p>
      <w:pPr>
        <w:tabs>
          <w:tab w:val="right" w:pos="2531" w:leader="none"/>
          <w:tab w:val="left" w:pos="2739"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SPDSELECTCRUISE SPD</w:t>
        <w:tab/>
        <w:tab/>
      </w:r>
    </w:p>
    <w:p>
      <w:pPr>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Когда ALT ACQ зеленый горит:</w:t>
      </w:r>
    </w:p>
    <w:p>
      <w:pPr>
        <w:tabs>
          <w:tab w:val="left" w:pos="1944"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 MODESELECT</w:t>
        <w:tab/>
      </w:r>
    </w:p>
    <w:p>
      <w:pPr>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Когда FL310 достигнут, режим ALT включается автоматически:</w:t>
      </w:r>
    </w:p>
    <w:p>
      <w:pPr>
        <w:tabs>
          <w:tab w:val="left" w:pos="1944" w:leader="none"/>
        </w:tabs>
        <w:spacing w:before="0" w:after="2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N1 </w:t>
      </w:r>
      <w:r>
        <w:rPr>
          <w:rFonts w:ascii="Calibri" w:hAnsi="Calibri" w:cs="Calibri" w:eastAsia="Calibri"/>
          <w:color w:val="000000"/>
          <w:spacing w:val="0"/>
          <w:position w:val="0"/>
          <w:sz w:val="18"/>
          <w:u w:val="single"/>
          <w:shd w:fill="auto" w:val="clear"/>
        </w:rPr>
        <w:t xml:space="preserve">Предел ComputerSELECT CR.</w:t>
        <w:tab/>
      </w:r>
    </w:p>
    <w:p>
      <w:pPr>
        <w:spacing w:before="0" w:after="0" w:line="240"/>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Боковые режимы</w:t>
      </w:r>
    </w:p>
    <w:p>
      <w:pPr>
        <w:keepNext w:val="true"/>
        <w:keepLines w:val="true"/>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Режим HDG SEL</w:t>
      </w:r>
    </w:p>
    <w:p>
      <w:pPr>
        <w:tabs>
          <w:tab w:val="left" w:pos="1944" w:leader="none"/>
          <w:tab w:val="center" w:pos="3038"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HDG SEL knobPRESELECTHDG</w:t>
        <w:tab/>
        <w:tab/>
      </w:r>
    </w:p>
    <w:p>
      <w:pPr>
        <w:tabs>
          <w:tab w:val="left" w:pos="1944"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HDG SELSELECT</w:t>
        <w:tab/>
      </w:r>
    </w:p>
    <w:p>
      <w:pPr>
        <w:spacing w:before="0" w:after="81"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Угол крена составляет около 23 </w:t>
      </w:r>
      <w:r>
        <w:rPr>
          <w:rFonts w:ascii="Calibri" w:hAnsi="Calibri" w:cs="Calibri" w:eastAsia="Calibri"/>
          <w:color w:val="000000"/>
          <w:spacing w:val="0"/>
          <w:position w:val="0"/>
          <w:sz w:val="18"/>
          <w:u w:val="single"/>
          <w:shd w:fill="auto" w:val="clear"/>
        </w:rPr>
        <w:t xml:space="preserve">° (+/- 2 °), </w:t>
      </w:r>
      <w:r>
        <w:rPr>
          <w:rFonts w:ascii="Calibri" w:hAnsi="Calibri" w:cs="Calibri" w:eastAsia="Calibri"/>
          <w:color w:val="000000"/>
          <w:spacing w:val="0"/>
          <w:position w:val="0"/>
          <w:sz w:val="18"/>
          <w:u w:val="single"/>
          <w:shd w:fill="auto" w:val="clear"/>
        </w:rPr>
        <w:t xml:space="preserve">никогда не выбирайте более 160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изменение курса в то время, или автопилота будет испытывать трудности, зная, в какую сторону повернуть.</w:t>
      </w:r>
    </w:p>
    <w:p>
      <w:pPr>
        <w:keepNext w:val="true"/>
        <w:keepLines w:val="true"/>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VOR / </w:t>
      </w:r>
      <w:r>
        <w:rPr>
          <w:rFonts w:ascii="Calibri" w:hAnsi="Calibri" w:cs="Calibri" w:eastAsia="Calibri"/>
          <w:b/>
          <w:color w:val="000000"/>
          <w:spacing w:val="0"/>
          <w:position w:val="0"/>
          <w:sz w:val="19"/>
          <w:u w:val="single"/>
          <w:shd w:fill="auto" w:val="clear"/>
        </w:rPr>
        <w:t xml:space="preserve">режим LOC</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частота VOR ВЫБРАТЬ CRS SELECT, SELECT, ВЫБОР</w:t>
      </w:r>
    </w:p>
    <w:p>
      <w:pPr>
        <w:spacing w:before="0" w:after="81" w:line="240"/>
        <w:ind w:right="0" w:left="0" w:firstLine="0"/>
        <w:jc w:val="both"/>
        <w:rPr>
          <w:rFonts w:ascii="Calibri" w:hAnsi="Calibri" w:cs="Calibri" w:eastAsia="Calibri"/>
          <w:color w:val="000000"/>
          <w:spacing w:val="0"/>
          <w:position w:val="0"/>
          <w:sz w:val="18"/>
          <w:u w:val="single"/>
          <w:shd w:fill="auto" w:val="clear"/>
        </w:rPr>
      </w:pPr>
      <w:r>
        <w:object w:dxaOrig="6175" w:dyaOrig="587">
          <v:rect xmlns:o="urn:schemas-microsoft-com:office:office" xmlns:v="urn:schemas-microsoft-com:vml" id="rectole0000000027" style="width:308.750000pt;height:29.350000pt" o:preferrelative="t" o:ole="">
            <o:lock v:ext="edit"/>
            <v:imagedata xmlns:r="http://schemas.openxmlformats.org/officeDocument/2006/relationships" r:id="docRId58" o:title=""/>
          </v:rect>
          <o:OLEObject xmlns:r="http://schemas.openxmlformats.org/officeDocument/2006/relationships" xmlns:o="urn:schemas-microsoft-com:office:office" Type="Embed" ProgID="StaticMetafile" DrawAspect="Content" ObjectID="0000000027" ShapeID="rectole0000000027" r:id="docRId57"/>
        </w:object>
      </w:r>
      <w:r>
        <w:rPr>
          <w:rFonts w:ascii="Calibri" w:hAnsi="Calibri" w:cs="Calibri" w:eastAsia="Calibri"/>
          <w:color w:val="000000"/>
          <w:spacing w:val="0"/>
          <w:position w:val="0"/>
          <w:sz w:val="18"/>
          <w:u w:val="single"/>
          <w:shd w:fill="auto" w:val="clear"/>
        </w:rPr>
        <w:t xml:space="preserve">СЧА Панель СВК ручку HDG SEL, V / L</w:t>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режим NAV</w:t>
      </w:r>
    </w:p>
    <w:p>
      <w:pPr>
        <w:spacing w:before="0" w:after="0" w:line="240"/>
        <w:ind w:right="0" w:left="0" w:firstLine="0"/>
        <w:jc w:val="both"/>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Режим NAV работает с CIVA INS и следовать указаниям HDG, данное ИНС. HSI покажет расстояние, время и от информации о дорожке.</w:t>
      </w:r>
      <w:r>
        <w:rPr>
          <w:rFonts w:ascii="Tahoma" w:hAnsi="Tahoma" w:cs="Tahoma" w:eastAsia="Tahoma"/>
          <w:color w:val="000000"/>
          <w:spacing w:val="0"/>
          <w:position w:val="0"/>
          <w:sz w:val="24"/>
          <w:u w:val="single"/>
          <w:shd w:fill="auto" w:val="clear"/>
        </w:rPr>
        <w:t xml:space="preserve"> </w:t>
      </w:r>
    </w:p>
    <w:p>
      <w:pPr>
        <w:spacing w:before="0" w:after="0" w:line="240"/>
        <w:ind w:right="0" w:left="0" w:firstLine="0"/>
        <w:jc w:val="left"/>
        <w:rPr>
          <w:rFonts w:ascii="Calibri" w:hAnsi="Calibri" w:cs="Calibri" w:eastAsia="Calibri"/>
          <w:color w:val="000000"/>
          <w:spacing w:val="0"/>
          <w:position w:val="0"/>
          <w:sz w:val="18"/>
          <w:u w:val="single"/>
          <w:shd w:fill="auto" w:val="clear"/>
        </w:rPr>
      </w:pPr>
    </w:p>
    <w:p>
      <w:pPr>
        <w:spacing w:before="0" w:after="17"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Захват и сопровождение курсового</w:t>
      </w:r>
    </w:p>
    <w:p>
      <w:pPr>
        <w:tabs>
          <w:tab w:val="left" w:pos="1982"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частота NAV PanelILS ВЫБОР</w:t>
        <w:tab/>
      </w:r>
    </w:p>
    <w:tbl>
      <w:tblPr/>
      <w:tblGrid>
        <w:gridCol w:w="1949"/>
        <w:gridCol w:w="3422"/>
      </w:tblGrid>
      <w:tr>
        <w:trPr>
          <w:trHeight w:val="629" w:hRule="auto"/>
          <w:jc w:val="center"/>
        </w:trPr>
        <w:tc>
          <w:tcPr>
            <w:tcW w:w="1949"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СВК ручку HDG SEL, V / L</w:t>
            </w:r>
          </w:p>
        </w:tc>
        <w:tc>
          <w:tcPr>
            <w:tcW w:w="3422"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CRS </w:t>
            </w:r>
            <w:r>
              <w:rPr>
                <w:rFonts w:ascii="Calibri" w:hAnsi="Calibri" w:cs="Calibri" w:eastAsia="Calibri"/>
                <w:color w:val="000000"/>
                <w:spacing w:val="0"/>
                <w:position w:val="0"/>
                <w:sz w:val="18"/>
                <w:u w:val="single"/>
                <w:shd w:fill="auto" w:val="clear"/>
              </w:rPr>
              <w:t xml:space="preserve">выбрать</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ВЫБРАТЬ</w:t>
            </w:r>
          </w:p>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ВЫБРАТЬ</w:t>
            </w:r>
          </w:p>
        </w:tc>
      </w:tr>
    </w:tbl>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0" w:line="240"/>
        <w:ind w:right="0" w:left="0" w:firstLine="0"/>
        <w:jc w:val="left"/>
        <w:rPr>
          <w:rFonts w:ascii="Tahoma" w:hAnsi="Tahoma" w:cs="Tahoma" w:eastAsia="Tahoma"/>
          <w:color w:val="000000"/>
          <w:spacing w:val="0"/>
          <w:position w:val="0"/>
          <w:sz w:val="2"/>
          <w:shd w:fill="auto" w:val="clear"/>
        </w:rPr>
      </w:pPr>
    </w:p>
    <w:p>
      <w:pPr>
        <w:spacing w:before="86" w:after="281"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Отсекаемый курс должен составлять 30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или меньше, отличные от радиомаяка переднего курса для плавного перехвата ЛСПА, Backcourse подходы не возможны в этой конфигурации панели и фактически запрещенном во многих авиакомпаниях)</w:t>
      </w:r>
    </w:p>
    <w:p>
      <w:pPr>
        <w:spacing w:before="0" w:after="59" w:line="240"/>
        <w:ind w:right="0" w:left="0" w:firstLine="0"/>
        <w:jc w:val="left"/>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Спуск / удержание</w:t>
      </w:r>
    </w:p>
    <w:p>
      <w:pPr>
        <w:keepNext w:val="true"/>
        <w:keepLines w:val="true"/>
        <w:spacing w:before="0" w:after="48" w:line="240"/>
        <w:ind w:right="0" w:left="0" w:firstLine="0"/>
        <w:jc w:val="left"/>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Спуск с FL350</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Мы находимся на таком уровне, что мы должны будем начать спуск на постоянное число Маха:</w:t>
      </w:r>
    </w:p>
    <w:tbl>
      <w:tblPr/>
      <w:tblGrid>
        <w:gridCol w:w="1949"/>
        <w:gridCol w:w="3422"/>
      </w:tblGrid>
      <w:tr>
        <w:trPr>
          <w:trHeight w:val="264" w:hRule="auto"/>
          <w:jc w:val="center"/>
        </w:trPr>
        <w:tc>
          <w:tcPr>
            <w:tcW w:w="1949"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селектор ALT</w:t>
            </w:r>
          </w:p>
        </w:tc>
        <w:tc>
          <w:tcPr>
            <w:tcW w:w="3422"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ВЫБОР УРОВНЯ CLEARED</w:t>
            </w:r>
          </w:p>
        </w:tc>
      </w:tr>
      <w:tr>
        <w:trPr>
          <w:trHeight w:val="331" w:hRule="auto"/>
          <w:jc w:val="center"/>
        </w:trPr>
        <w:tc>
          <w:tcPr>
            <w:tcW w:w="1949" w:type="dxa"/>
            <w:tcBorders>
              <w:top w:val="single" w:color="000000" w:sz="0"/>
              <w:left w:val="single" w:color="000000" w:sz="0"/>
              <w:bottom w:val="single" w:color="000000" w:sz="0"/>
              <w:right w:val="single" w:color="000000" w:sz="0"/>
            </w:tcBorders>
            <w:shd w:color="auto" w:fill="ffffff" w:val="clear"/>
            <w:tcMar>
              <w:left w:w="0" w:type="dxa"/>
              <w:right w:w="0" w:type="dxa"/>
            </w:tcMar>
            <w:vAlign w:val="center"/>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ALT</w:t>
            </w:r>
          </w:p>
        </w:tc>
        <w:tc>
          <w:tcPr>
            <w:tcW w:w="3422" w:type="dxa"/>
            <w:tcBorders>
              <w:top w:val="single" w:color="000000" w:sz="0"/>
              <w:left w:val="single" w:color="000000" w:sz="0"/>
              <w:bottom w:val="single" w:color="000000" w:sz="0"/>
              <w:right w:val="single" w:color="000000" w:sz="0"/>
            </w:tcBorders>
            <w:shd w:color="auto" w:fill="ffffff" w:val="clear"/>
            <w:tcMar>
              <w:left w:w="0" w:type="dxa"/>
              <w:right w:w="0" w:type="dxa"/>
            </w:tcMar>
            <w:vAlign w:val="center"/>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расцеплять</w:t>
            </w:r>
          </w:p>
        </w:tc>
      </w:tr>
      <w:tr>
        <w:trPr>
          <w:trHeight w:val="341" w:hRule="auto"/>
          <w:jc w:val="center"/>
        </w:trPr>
        <w:tc>
          <w:tcPr>
            <w:tcW w:w="1949"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ALT ACQ</w:t>
            </w:r>
          </w:p>
        </w:tc>
        <w:tc>
          <w:tcPr>
            <w:tcW w:w="3422"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ВЫБРАТЬ</w:t>
            </w:r>
          </w:p>
        </w:tc>
      </w:tr>
      <w:tr>
        <w:trPr>
          <w:trHeight w:val="250" w:hRule="auto"/>
          <w:jc w:val="center"/>
        </w:trPr>
        <w:tc>
          <w:tcPr>
            <w:tcW w:w="1949" w:type="dxa"/>
            <w:tcBorders>
              <w:top w:val="single" w:color="000000" w:sz="0"/>
              <w:left w:val="single" w:color="000000" w:sz="0"/>
              <w:bottom w:val="single" w:color="000000" w:sz="0"/>
              <w:right w:val="single" w:color="000000" w:sz="0"/>
            </w:tcBorders>
            <w:shd w:color="auto" w:fill="ffffff" w:val="clear"/>
            <w:tcMar>
              <w:left w:w="0" w:type="dxa"/>
              <w:right w:w="0" w:type="dxa"/>
            </w:tcMar>
            <w:vAlign w:val="bottom"/>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AT SPD</w:t>
            </w:r>
          </w:p>
        </w:tc>
        <w:tc>
          <w:tcPr>
            <w:tcW w:w="3422" w:type="dxa"/>
            <w:tcBorders>
              <w:top w:val="single" w:color="000000" w:sz="0"/>
              <w:left w:val="single" w:color="000000" w:sz="0"/>
              <w:bottom w:val="single" w:color="000000" w:sz="0"/>
              <w:right w:val="single" w:color="000000" w:sz="0"/>
            </w:tcBorders>
            <w:shd w:color="auto" w:fill="ffffff" w:val="clear"/>
            <w:tcMar>
              <w:left w:w="0" w:type="dxa"/>
              <w:right w:w="0" w:type="dxa"/>
            </w:tcMar>
            <w:vAlign w:val="bottom"/>
          </w:tcPr>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ВЫБРАТЬ OFF</w:t>
            </w:r>
          </w:p>
        </w:tc>
      </w:tr>
    </w:tbl>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0" w:line="240"/>
        <w:ind w:right="0" w:left="0" w:firstLine="0"/>
        <w:jc w:val="left"/>
        <w:rPr>
          <w:rFonts w:ascii="Tahoma" w:hAnsi="Tahoma" w:cs="Tahoma" w:eastAsia="Tahoma"/>
          <w:color w:val="000000"/>
          <w:spacing w:val="0"/>
          <w:position w:val="0"/>
          <w:sz w:val="2"/>
          <w:shd w:fill="auto" w:val="clear"/>
        </w:rPr>
      </w:pPr>
    </w:p>
    <w:p>
      <w:pPr>
        <w:keepNext w:val="true"/>
        <w:keepLines w:val="true"/>
        <w:spacing w:before="86" w:after="0" w:line="240"/>
        <w:ind w:right="0" w:left="0" w:firstLine="0"/>
        <w:jc w:val="left"/>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Спуск с приблизительно ЭП290 (медленно уменьшать дроссель, когда выбран режим ИАС)</w:t>
      </w:r>
    </w:p>
    <w:p>
      <w:pPr>
        <w:tabs>
          <w:tab w:val="left" w:pos="1925"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СПД knobSELECT DESCENT СПД</w:t>
        <w:tab/>
      </w:r>
    </w:p>
    <w:p>
      <w:pPr>
        <w:tabs>
          <w:tab w:val="left" w:pos="1925" w:leader="none"/>
        </w:tabs>
        <w:spacing w:before="0" w:after="14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IASSELECT</w:t>
        <w:tab/>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Когда зеленый ALT ACQ загорается на ИПИ</w:t>
      </w:r>
    </w:p>
    <w:p>
      <w:pPr>
        <w:tabs>
          <w:tab w:val="left" w:pos="1925" w:leader="none"/>
        </w:tabs>
        <w:spacing w:before="0" w:after="0" w:line="326"/>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SPDSELECT</w:t>
        <w:tab/>
      </w:r>
    </w:p>
    <w:p>
      <w:pPr>
        <w:spacing w:before="0" w:after="0" w:line="326"/>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Спуск FL140 2500 футов в минуту или более</w:t>
      </w:r>
    </w:p>
    <w:p>
      <w:pPr>
        <w:tabs>
          <w:tab w:val="left" w:pos="1930"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 selectorSELECT 14000</w:t>
        <w:tab/>
      </w:r>
    </w:p>
    <w:tbl>
      <w:tblPr/>
      <w:tblGrid>
        <w:gridCol w:w="1949"/>
        <w:gridCol w:w="3422"/>
      </w:tblGrid>
      <w:tr>
        <w:trPr>
          <w:trHeight w:val="619" w:hRule="auto"/>
          <w:jc w:val="center"/>
        </w:trPr>
        <w:tc>
          <w:tcPr>
            <w:tcW w:w="1949"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МСФО</w:t>
            </w:r>
          </w:p>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ALT ACQ AT </w:t>
            </w:r>
            <w:r>
              <w:rPr>
                <w:rFonts w:ascii="Calibri" w:hAnsi="Calibri" w:cs="Calibri" w:eastAsia="Calibri"/>
                <w:color w:val="000000"/>
                <w:spacing w:val="0"/>
                <w:position w:val="0"/>
                <w:sz w:val="18"/>
                <w:u w:val="single"/>
                <w:shd w:fill="auto" w:val="clear"/>
              </w:rPr>
              <w:t xml:space="preserve">разъединение</w:t>
            </w:r>
          </w:p>
        </w:tc>
        <w:tc>
          <w:tcPr>
            <w:tcW w:w="3422" w:type="dxa"/>
            <w:tcBorders>
              <w:top w:val="single" w:color="000000" w:sz="0"/>
              <w:left w:val="single" w:color="000000" w:sz="0"/>
              <w:bottom w:val="single" w:color="000000" w:sz="0"/>
              <w:right w:val="single" w:color="000000" w:sz="0"/>
            </w:tcBorders>
            <w:shd w:color="auto" w:fill="ffffff" w:val="clear"/>
            <w:tcMar>
              <w:left w:w="0" w:type="dxa"/>
              <w:right w:w="0" w:type="dxa"/>
            </w:tcMar>
            <w:vAlign w:val="top"/>
          </w:tcPr>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ВЫБРАТЬ</w:t>
            </w:r>
          </w:p>
          <w:p>
            <w:pPr>
              <w:spacing w:before="0" w:after="0" w:line="240"/>
              <w:ind w:right="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ВЫБРАТЬ</w:t>
            </w:r>
          </w:p>
          <w:p>
            <w:pPr>
              <w:spacing w:before="0" w:after="0" w:line="240"/>
              <w:ind w:right="0" w:left="0" w:firstLine="0"/>
              <w:jc w:val="left"/>
              <w:rPr>
                <w:rFonts w:ascii="Calibri" w:hAnsi="Calibri" w:cs="Calibri" w:eastAsia="Calibri"/>
                <w:spacing w:val="0"/>
                <w:position w:val="0"/>
              </w:rPr>
            </w:pPr>
            <w:r>
              <w:rPr>
                <w:rFonts w:ascii="Calibri" w:hAnsi="Calibri" w:cs="Calibri" w:eastAsia="Calibri"/>
                <w:color w:val="000000"/>
                <w:spacing w:val="0"/>
                <w:position w:val="0"/>
                <w:sz w:val="18"/>
                <w:u w:val="single"/>
                <w:shd w:fill="auto" w:val="clear"/>
              </w:rPr>
              <w:t xml:space="preserve">ВЫБРАТЬ</w:t>
            </w:r>
          </w:p>
        </w:tc>
      </w:tr>
    </w:tbl>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0" w:line="240"/>
        <w:ind w:right="0" w:left="0" w:firstLine="0"/>
        <w:jc w:val="left"/>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 </w:t>
      </w:r>
    </w:p>
    <w:p>
      <w:pPr>
        <w:spacing w:before="0" w:after="0" w:line="240"/>
        <w:ind w:right="0" w:left="0" w:firstLine="0"/>
        <w:jc w:val="left"/>
        <w:rPr>
          <w:rFonts w:ascii="Tahoma" w:hAnsi="Tahoma" w:cs="Tahoma" w:eastAsia="Tahoma"/>
          <w:color w:val="000000"/>
          <w:spacing w:val="0"/>
          <w:position w:val="0"/>
          <w:sz w:val="2"/>
          <w:shd w:fill="auto" w:val="clear"/>
        </w:rPr>
      </w:pPr>
    </w:p>
    <w:p>
      <w:pPr>
        <w:spacing w:before="0" w:after="81" w:line="240"/>
        <w:ind w:right="0" w:left="0" w:firstLine="0"/>
        <w:jc w:val="both"/>
        <w:rPr>
          <w:rFonts w:ascii="Calibri" w:hAnsi="Calibri" w:cs="Calibri" w:eastAsia="Calibri"/>
          <w:color w:val="000000"/>
          <w:spacing w:val="0"/>
          <w:position w:val="0"/>
          <w:sz w:val="18"/>
          <w:u w:val="single"/>
          <w:shd w:fill="auto" w:val="clear"/>
        </w:rPr>
      </w:pPr>
      <w:r>
        <w:object w:dxaOrig="6175" w:dyaOrig="587">
          <v:rect xmlns:o="urn:schemas-microsoft-com:office:office" xmlns:v="urn:schemas-microsoft-com:vml" id="rectole0000000028" style="width:308.750000pt;height:29.350000pt" o:preferrelative="t" o:ole="">
            <o:lock v:ext="edit"/>
            <v:imagedata xmlns:r="http://schemas.openxmlformats.org/officeDocument/2006/relationships" r:id="docRId60" o:title=""/>
          </v:rect>
          <o:OLEObject xmlns:r="http://schemas.openxmlformats.org/officeDocument/2006/relationships" xmlns:o="urn:schemas-microsoft-com:office:office" Type="Embed" ProgID="StaticMetafile" DrawAspect="Content" ObjectID="0000000028" ShapeID="rectole0000000028" r:id="docRId59"/>
        </w:object>
      </w:r>
      <w:r>
        <w:rPr>
          <w:rFonts w:ascii="Calibri" w:hAnsi="Calibri" w:cs="Calibri" w:eastAsia="Calibri"/>
          <w:color w:val="000000"/>
          <w:spacing w:val="0"/>
          <w:position w:val="0"/>
          <w:sz w:val="18"/>
          <w:u w:val="single"/>
          <w:shd w:fill="auto" w:val="clear"/>
        </w:rPr>
        <w:t xml:space="preserve">Затем уменьшите газ медленно начать спуск (примерно 60-65 N1) нижний N1, тем больше скорость спуска ...</w:t>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Когда ALT ACQ зеленый загорается на ИПИ</w:t>
      </w:r>
    </w:p>
    <w:p>
      <w:pPr>
        <w:tabs>
          <w:tab w:val="left" w:pos="1941" w:leader="none"/>
        </w:tabs>
        <w:spacing w:before="0" w:after="0" w:line="326"/>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SPDSELECT</w:t>
        <w:tab/>
      </w:r>
    </w:p>
    <w:p>
      <w:pPr>
        <w:spacing w:before="0" w:after="0" w:line="326"/>
        <w:ind w:right="14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Когда FL140 достигается ALT ACQ и гаснет ALT загорается </w:t>
      </w:r>
      <w:r>
        <w:rPr>
          <w:rFonts w:ascii="Calibri" w:hAnsi="Calibri" w:cs="Calibri" w:eastAsia="Calibri"/>
          <w:b/>
          <w:color w:val="000000"/>
          <w:spacing w:val="0"/>
          <w:position w:val="0"/>
          <w:sz w:val="19"/>
          <w:u w:val="single"/>
          <w:shd w:fill="auto" w:val="clear"/>
        </w:rPr>
        <w:t xml:space="preserve">Спуск на FL120 и скорость восстановления до 250 КТСА</w:t>
      </w:r>
    </w:p>
    <w:p>
      <w:pPr>
        <w:tabs>
          <w:tab w:val="left" w:pos="1941" w:leader="none"/>
          <w:tab w:val="left" w:pos="2720"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ALTSELECT12000</w:t>
        <w:tab/>
        <w:tab/>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 ACQSELECT</w:t>
        <w:tab/>
      </w:r>
    </w:p>
    <w:p>
      <w:pPr>
        <w:tabs>
          <w:tab w:val="left" w:pos="1941" w:leader="none"/>
          <w:tab w:val="left" w:pos="2720" w:leader="none"/>
        </w:tabs>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SPDSELECT250</w:t>
        <w:tab/>
        <w:tab/>
      </w:r>
    </w:p>
    <w:p>
      <w:pPr>
        <w:keepNext w:val="true"/>
        <w:keepLines w:val="true"/>
        <w:spacing w:before="0" w:after="17"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Спуск FL120 до 4000 футов</w:t>
      </w:r>
    </w:p>
    <w:p>
      <w:pPr>
        <w:spacing w:before="0" w:after="314"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То же, что нормальный спуск с использованием IAS режима VSPD</w:t>
      </w:r>
    </w:p>
    <w:p>
      <w:pPr>
        <w:spacing w:before="0" w:after="28" w:line="240"/>
        <w:ind w:right="0" w:left="0" w:firstLine="0"/>
        <w:jc w:val="both"/>
        <w:rPr>
          <w:rFonts w:ascii="Calibri" w:hAnsi="Calibri" w:cs="Calibri" w:eastAsia="Calibri"/>
          <w:b/>
          <w:color w:val="000000"/>
          <w:spacing w:val="0"/>
          <w:position w:val="0"/>
          <w:sz w:val="24"/>
          <w:u w:val="single"/>
          <w:shd w:fill="auto" w:val="clear"/>
        </w:rPr>
      </w:pPr>
      <w:r>
        <w:rPr>
          <w:rFonts w:ascii="Calibri" w:hAnsi="Calibri" w:cs="Calibri" w:eastAsia="Calibri"/>
          <w:b/>
          <w:color w:val="000000"/>
          <w:spacing w:val="0"/>
          <w:position w:val="0"/>
          <w:sz w:val="24"/>
          <w:u w:val="single"/>
          <w:shd w:fill="auto" w:val="clear"/>
        </w:rPr>
        <w:t xml:space="preserve">Подход и посадка</w:t>
      </w:r>
    </w:p>
    <w:p>
      <w:pPr>
        <w:spacing w:before="0" w:after="17"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Держа</w:t>
      </w:r>
    </w:p>
    <w:p>
      <w:pPr>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Конфигурация самолета: чистый</w:t>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АР (1 или 2) ЦМД</w:t>
        <w:tab/>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ALTSELECT</w:t>
        <w:tab/>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HDG SELSELECT</w:t>
        <w:tab/>
      </w:r>
    </w:p>
    <w:p>
      <w:pPr>
        <w:tabs>
          <w:tab w:val="left" w:pos="1941" w:leader="none"/>
        </w:tabs>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SPDARM / SELECT</w:t>
        <w:tab/>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Vorbereitung Endanflug</w:t>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частота NAV PanelILS ВЫБОР</w:t>
        <w:tab/>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CRS knobRUNWAY HDG </w:t>
      </w:r>
      <w:r>
        <w:rPr>
          <w:rFonts w:ascii="Calibri" w:hAnsi="Calibri" w:cs="Calibri" w:eastAsia="Calibri"/>
          <w:color w:val="000000"/>
          <w:spacing w:val="0"/>
          <w:position w:val="0"/>
          <w:sz w:val="18"/>
          <w:u w:val="single"/>
          <w:shd w:fill="auto" w:val="clear"/>
        </w:rPr>
        <w:t xml:space="preserve">ВЫБОР</w:t>
        <w:tab/>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РЕШЕНИЕ HEIGHTSELECT</w:t>
        <w:tab/>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предел N1 computerSELECT Г.А.</w:t>
        <w:tab/>
      </w:r>
    </w:p>
    <w:p>
      <w:pPr>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ЗАКРЫЛКИ 8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КОНФИГУРАЦИИ СОЗДАНИЯ</w:t>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w:t>
      </w:r>
      <w:r>
        <w:rPr>
          <w:rFonts w:ascii="Calibri" w:hAnsi="Calibri" w:cs="Calibri" w:eastAsia="Calibri"/>
          <w:color w:val="000000"/>
          <w:spacing w:val="0"/>
          <w:position w:val="0"/>
          <w:sz w:val="18"/>
          <w:u w:val="single"/>
          <w:shd w:fill="auto" w:val="clear"/>
        </w:rPr>
        <w:t xml:space="preserve">СПД knobSELECT 180kts</w:t>
        <w:tab/>
      </w:r>
    </w:p>
    <w:p>
      <w:pPr>
        <w:spacing w:before="0" w:after="81"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Для того, чтобы достичь 2 точки с закрылками 8 </w:t>
      </w:r>
      <w:r>
        <w:rPr>
          <w:rFonts w:ascii="Calibri" w:hAnsi="Calibri" w:cs="Calibri" w:eastAsia="Calibri"/>
          <w:color w:val="000000"/>
          <w:spacing w:val="0"/>
          <w:position w:val="0"/>
          <w:sz w:val="18"/>
          <w:u w:val="single"/>
          <w:shd w:fill="auto" w:val="clear"/>
        </w:rPr>
        <w:t xml:space="preserve">° - 180kts</w:t>
      </w:r>
    </w:p>
    <w:p>
      <w:pPr>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Базовая нога, очищается для перехвата</w:t>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HDG knobSELECT INTERCEPT </w:t>
      </w:r>
      <w:r>
        <w:rPr>
          <w:rFonts w:ascii="Calibri" w:hAnsi="Calibri" w:cs="Calibri" w:eastAsia="Calibri"/>
          <w:color w:val="000000"/>
          <w:spacing w:val="0"/>
          <w:position w:val="0"/>
          <w:sz w:val="18"/>
          <w:u w:val="single"/>
          <w:shd w:fill="auto" w:val="clear"/>
        </w:rPr>
        <w:t xml:space="preserve">ЗАГОЛОВОК</w:t>
        <w:tab/>
      </w:r>
    </w:p>
    <w:p>
      <w:pPr>
        <w:tabs>
          <w:tab w:val="left" w:pos="1941" w:leader="none"/>
        </w:tabs>
        <w:spacing w:before="0" w:after="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APPRSELECT</w:t>
        <w:tab/>
      </w:r>
    </w:p>
    <w:p>
      <w:pPr>
        <w:tabs>
          <w:tab w:val="left" w:pos="1941" w:leader="none"/>
        </w:tabs>
        <w:spacing w:before="0" w:after="0" w:line="240"/>
        <w:ind w:right="0" w:left="0" w:firstLine="0"/>
        <w:jc w:val="both"/>
        <w:rPr>
          <w:rFonts w:ascii="Tahoma" w:hAnsi="Tahoma" w:cs="Tahoma" w:eastAsia="Tahoma"/>
          <w:color w:val="000000"/>
          <w:spacing w:val="0"/>
          <w:position w:val="0"/>
          <w:sz w:val="24"/>
          <w:u w:val="single"/>
          <w:shd w:fill="auto" w:val="clear"/>
        </w:rPr>
      </w:pP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Режим APPR должен быть выбран до перехвата LOC)</w:t>
      </w:r>
      <w:r>
        <w:rPr>
          <w:rFonts w:ascii="Tahoma" w:hAnsi="Tahoma" w:cs="Tahoma" w:eastAsia="Tahoma"/>
          <w:color w:val="000000"/>
          <w:spacing w:val="0"/>
          <w:position w:val="0"/>
          <w:sz w:val="24"/>
          <w:u w:val="single"/>
          <w:shd w:fill="auto" w:val="clear"/>
        </w:rPr>
        <w:t xml:space="preserve"> </w:t>
      </w:r>
    </w:p>
    <w:p>
      <w:pPr>
        <w:spacing w:before="0" w:after="0" w:line="240"/>
        <w:ind w:right="0" w:left="0" w:firstLine="0"/>
        <w:jc w:val="both"/>
        <w:rPr>
          <w:rFonts w:ascii="Calibri" w:hAnsi="Calibri" w:cs="Calibri" w:eastAsia="Calibri"/>
          <w:color w:val="000000"/>
          <w:spacing w:val="0"/>
          <w:position w:val="0"/>
          <w:sz w:val="18"/>
          <w:u w:val="single"/>
          <w:shd w:fill="auto" w:val="clear"/>
        </w:rPr>
      </w:pPr>
    </w:p>
    <w:p>
      <w:pPr>
        <w:keepNext w:val="true"/>
        <w:keepLines w:val="true"/>
        <w:spacing w:before="0" w:after="0" w:line="240"/>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ЛОК Захват (V зеленый / л)</w:t>
      </w:r>
    </w:p>
    <w:p>
      <w:pPr>
        <w:tabs>
          <w:tab w:val="left" w:pos="1986" w:leader="none"/>
        </w:tabs>
        <w:spacing w:before="0" w:after="0" w:line="331"/>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HDG knobRUNWAY HDG </w:t>
      </w:r>
      <w:r>
        <w:rPr>
          <w:rFonts w:ascii="Calibri" w:hAnsi="Calibri" w:cs="Calibri" w:eastAsia="Calibri"/>
          <w:color w:val="000000"/>
          <w:spacing w:val="0"/>
          <w:position w:val="0"/>
          <w:sz w:val="18"/>
          <w:u w:val="single"/>
          <w:shd w:fill="auto" w:val="clear"/>
        </w:rPr>
        <w:t xml:space="preserve">ВЫБОР</w:t>
        <w:tab/>
      </w:r>
    </w:p>
    <w:p>
      <w:pPr>
        <w:keepNext w:val="true"/>
        <w:keepLines w:val="true"/>
        <w:spacing w:before="0" w:after="0" w:line="331"/>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1 </w:t>
      </w:r>
      <w:r>
        <w:rPr>
          <w:rFonts w:ascii="Calibri" w:hAnsi="Calibri" w:cs="Calibri" w:eastAsia="Calibri"/>
          <w:b/>
          <w:color w:val="000000"/>
          <w:spacing w:val="0"/>
          <w:position w:val="0"/>
          <w:sz w:val="19"/>
          <w:u w:val="single"/>
          <w:shd w:fill="auto" w:val="clear"/>
        </w:rPr>
        <w:t xml:space="preserve">точка ниже GLIDE</w:t>
      </w:r>
    </w:p>
    <w:p>
      <w:pPr>
        <w:tabs>
          <w:tab w:val="left" w:pos="1986" w:leader="none"/>
        </w:tabs>
        <w:spacing w:before="0" w:after="0" w:line="326"/>
        <w:ind w:right="264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ЗАКРЫЛКИ 15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Конфигурация СОЗДАТЬ ПОСАДОЧНАЯ GEARDOWN</w:t>
        <w:tab/>
      </w:r>
    </w:p>
    <w:p>
      <w:pPr>
        <w:spacing w:before="0" w:after="89" w:line="240"/>
        <w:ind w:right="26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w:t>
      </w:r>
      <w:r>
        <w:rPr>
          <w:rFonts w:ascii="Calibri" w:hAnsi="Calibri" w:cs="Calibri" w:eastAsia="Calibri"/>
          <w:color w:val="000000"/>
          <w:spacing w:val="0"/>
          <w:position w:val="0"/>
          <w:sz w:val="18"/>
          <w:u w:val="single"/>
          <w:shd w:fill="auto" w:val="clear"/>
        </w:rPr>
        <w:t xml:space="preserve">Посадка выбор передач может быть отложен до 1200 футов AGL, в таких случаях закрылки 15 </w:t>
      </w:r>
      <w:r>
        <w:rPr>
          <w:rFonts w:ascii="Calibri" w:hAnsi="Calibri" w:cs="Calibri" w:eastAsia="Calibri"/>
          <w:color w:val="000000"/>
          <w:spacing w:val="0"/>
          <w:position w:val="0"/>
          <w:sz w:val="18"/>
          <w:u w:val="single"/>
          <w:shd w:fill="auto" w:val="clear"/>
        </w:rPr>
        <w:t xml:space="preserve">° / V3 </w:t>
      </w:r>
      <w:r>
        <w:rPr>
          <w:rFonts w:ascii="Calibri" w:hAnsi="Calibri" w:cs="Calibri" w:eastAsia="Calibri"/>
          <w:color w:val="000000"/>
          <w:spacing w:val="0"/>
          <w:position w:val="0"/>
          <w:sz w:val="18"/>
          <w:u w:val="single"/>
          <w:shd w:fill="auto" w:val="clear"/>
        </w:rPr>
        <w:t xml:space="preserve">должен быть сохранен до выбора передач посадки)</w:t>
      </w:r>
    </w:p>
    <w:p>
      <w:pPr>
        <w:spacing w:before="0" w:after="0" w:line="240"/>
        <w:ind w:right="0" w:left="0" w:firstLine="0"/>
        <w:jc w:val="both"/>
        <w:rPr>
          <w:rFonts w:ascii="Calibri" w:hAnsi="Calibri" w:cs="Calibri" w:eastAsia="Calibri"/>
          <w:i/>
          <w:color w:val="000000"/>
          <w:spacing w:val="0"/>
          <w:position w:val="0"/>
          <w:sz w:val="18"/>
          <w:u w:val="single"/>
          <w:shd w:fill="auto" w:val="clear"/>
        </w:rPr>
      </w:pPr>
      <w:r>
        <w:rPr>
          <w:rFonts w:ascii="Calibri" w:hAnsi="Calibri" w:cs="Calibri" w:eastAsia="Calibri"/>
          <w:i/>
          <w:color w:val="000000"/>
          <w:spacing w:val="0"/>
          <w:position w:val="0"/>
          <w:sz w:val="18"/>
          <w:u w:val="single"/>
          <w:shd w:fill="auto" w:val="clear"/>
        </w:rPr>
        <w:t xml:space="preserve">ВСЕГДА захватить глиссады от НИЖЕ !!!</w:t>
      </w:r>
    </w:p>
    <w:p>
      <w:pPr>
        <w:tabs>
          <w:tab w:val="left" w:pos="1986" w:leader="none"/>
        </w:tabs>
        <w:spacing w:before="0" w:after="0" w:line="331"/>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AT SPD knobSELECT FINAL TARGET SPEED</w:t>
        <w:tab/>
      </w:r>
    </w:p>
    <w:p>
      <w:pPr>
        <w:spacing w:before="0" w:after="0" w:line="331"/>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Скольжение захвата (G / S зеленый)</w:t>
      </w:r>
    </w:p>
    <w:p>
      <w:pPr>
        <w:tabs>
          <w:tab w:val="left" w:pos="1986" w:leader="none"/>
        </w:tabs>
        <w:spacing w:before="0" w:after="0" w:line="326"/>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ВТОРОЙ FDENGAGE</w:t>
        <w:tab/>
      </w:r>
    </w:p>
    <w:p>
      <w:pPr>
        <w:spacing w:before="0" w:after="0" w:line="326"/>
        <w:ind w:right="0" w:left="0" w:firstLine="0"/>
        <w:jc w:val="both"/>
        <w:rPr>
          <w:rFonts w:ascii="Calibri" w:hAnsi="Calibri" w:cs="Calibri" w:eastAsia="Calibri"/>
          <w:b/>
          <w:color w:val="000000"/>
          <w:spacing w:val="0"/>
          <w:position w:val="0"/>
          <w:sz w:val="19"/>
          <w:u w:val="single"/>
          <w:shd w:fill="auto" w:val="clear"/>
        </w:rPr>
      </w:pPr>
      <w:r>
        <w:rPr>
          <w:rFonts w:ascii="Calibri" w:hAnsi="Calibri" w:cs="Calibri" w:eastAsia="Calibri"/>
          <w:b/>
          <w:color w:val="000000"/>
          <w:spacing w:val="0"/>
          <w:position w:val="0"/>
          <w:sz w:val="19"/>
          <w:u w:val="single"/>
          <w:shd w:fill="auto" w:val="clear"/>
        </w:rPr>
        <w:t xml:space="preserve">При пересечении V3:</w:t>
      </w:r>
    </w:p>
    <w:p>
      <w:pPr>
        <w:tabs>
          <w:tab w:val="left" w:pos="1986" w:leader="none"/>
        </w:tabs>
        <w:spacing w:before="0" w:after="60" w:line="240"/>
        <w:ind w:right="2640" w:left="0" w:firstLine="0"/>
        <w:jc w:val="left"/>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ЗАКРЫЛКИ 25 </w:t>
      </w:r>
      <w:r>
        <w:rPr>
          <w:rFonts w:ascii="Calibri" w:hAnsi="Calibri" w:cs="Calibri" w:eastAsia="Calibri"/>
          <w:color w:val="000000"/>
          <w:spacing w:val="0"/>
          <w:position w:val="0"/>
          <w:sz w:val="18"/>
          <w:u w:val="single"/>
          <w:shd w:fill="auto" w:val="clear"/>
        </w:rPr>
        <w:t xml:space="preserve">° </w:t>
      </w:r>
      <w:r>
        <w:rPr>
          <w:rFonts w:ascii="Calibri" w:hAnsi="Calibri" w:cs="Calibri" w:eastAsia="Calibri"/>
          <w:color w:val="000000"/>
          <w:spacing w:val="0"/>
          <w:position w:val="0"/>
          <w:sz w:val="18"/>
          <w:u w:val="single"/>
          <w:shd w:fill="auto" w:val="clear"/>
        </w:rPr>
        <w:t xml:space="preserve">Конфигурация СОЗДАТЬ ЗАВЕРШЕНИЕ CHECKLISTPERFORM</w:t>
        <w:tab/>
      </w:r>
    </w:p>
    <w:p>
      <w:pPr>
        <w:spacing w:before="0" w:after="60" w:line="240"/>
        <w:ind w:right="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Теперь вы можете сделать Автоленд (CAT 2 или CAT 3a) или на 200 футов AGL (последняя) расцепить AP и земли вручную (CAT 1), второй FD или AP должен быть выбран до достижения 1500 футов AGL.</w:t>
      </w:r>
    </w:p>
    <w:p>
      <w:pPr>
        <w:spacing w:before="0" w:after="0" w:line="240"/>
        <w:ind w:right="260" w:left="0" w:firstLine="0"/>
        <w:jc w:val="both"/>
        <w:rPr>
          <w:rFonts w:ascii="Calibri" w:hAnsi="Calibri" w:cs="Calibri" w:eastAsia="Calibri"/>
          <w:color w:val="000000"/>
          <w:spacing w:val="0"/>
          <w:position w:val="0"/>
          <w:sz w:val="18"/>
          <w:u w:val="single"/>
          <w:shd w:fill="auto" w:val="clear"/>
        </w:rPr>
      </w:pPr>
      <w:r>
        <w:rPr>
          <w:rFonts w:ascii="Calibri" w:hAnsi="Calibri" w:cs="Calibri" w:eastAsia="Calibri"/>
          <w:color w:val="000000"/>
          <w:spacing w:val="0"/>
          <w:position w:val="0"/>
          <w:sz w:val="18"/>
          <w:u w:val="single"/>
          <w:shd w:fill="auto" w:val="clear"/>
        </w:rPr>
        <w:t xml:space="preserve">Когда вы будете следовать этим стандартным автопилот и авто-дроссельных операциям вы сможете полностью контролировать A300B4-200 в autoflight!</w:t>
      </w: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num w:numId="37">
    <w:abstractNumId w:val="72"/>
  </w:num>
  <w:num w:numId="66">
    <w:abstractNumId w:val="66"/>
  </w:num>
  <w:num w:numId="69">
    <w:abstractNumId w:val="60"/>
  </w:num>
  <w:num w:numId="83">
    <w:abstractNumId w:val="54"/>
  </w:num>
  <w:num w:numId="103">
    <w:abstractNumId w:val="48"/>
  </w:num>
  <w:num w:numId="107">
    <w:abstractNumId w:val="42"/>
  </w:num>
  <w:num w:numId="123">
    <w:abstractNumId w:val="36"/>
  </w:num>
  <w:num w:numId="125">
    <w:abstractNumId w:val="30"/>
  </w:num>
  <w:num w:numId="127">
    <w:abstractNumId w:val="24"/>
  </w:num>
  <w:num w:numId="129">
    <w:abstractNumId w:val="18"/>
  </w:num>
  <w:num w:numId="131">
    <w:abstractNumId w:val="12"/>
  </w:num>
  <w:num w:numId="134">
    <w:abstractNumId w:val="6"/>
  </w:num>
  <w:num w:numId="141">
    <w:abstractNumId w:val="0"/>
  </w:num>
</w:numbering>
</file>

<file path=word/styles.xml><?xml version="1.0" encoding="utf-8"?>
<w:styles xmlns:w="http://schemas.openxmlformats.org/wordprocessingml/2006/main"/>
</file>

<file path=word/_rels/document.xml.rels><?xml version="1.0"?><Relationships xmlns="http://schemas.openxmlformats.org/package/2006/relationships"><Relationship Target="media/image3.wmf" Id="docRId7" Type="http://schemas.openxmlformats.org/officeDocument/2006/relationships/image"/><Relationship TargetMode="External" Target="http://www.schiratti.com/dowson" Id="docRId14" Type="http://schemas.openxmlformats.org/officeDocument/2006/relationships/hyperlink"/><Relationship Target="media/image15.wmf" Id="docRId34" Type="http://schemas.openxmlformats.org/officeDocument/2006/relationships/image"/><Relationship Target="embeddings/oleObject22.bin" Id="docRId47" Type="http://schemas.openxmlformats.org/officeDocument/2006/relationships/oleObject"/><Relationship Target="embeddings/oleObject26.bin" Id="docRId55" Type="http://schemas.openxmlformats.org/officeDocument/2006/relationships/oleObject"/><Relationship Target="styles.xml" Id="docRId62" Type="http://schemas.openxmlformats.org/officeDocument/2006/relationships/styles"/><Relationship Target="media/image9.wmf" Id="docRId22" Type="http://schemas.openxmlformats.org/officeDocument/2006/relationships/image"/><Relationship Target="media/image4.wmf" Id="docRId9" Type="http://schemas.openxmlformats.org/officeDocument/2006/relationships/image"/><Relationship Target="embeddings/oleObject0.bin" Id="docRId0" Type="http://schemas.openxmlformats.org/officeDocument/2006/relationships/oleObject"/><Relationship Target="embeddings/oleObject13.bin" Id="docRId29" Type="http://schemas.openxmlformats.org/officeDocument/2006/relationships/oleObject"/><Relationship Target="media/image16.wmf" Id="docRId36" Type="http://schemas.openxmlformats.org/officeDocument/2006/relationships/image"/><Relationship Target="embeddings/oleObject23.bin" Id="docRId49" Type="http://schemas.openxmlformats.org/officeDocument/2006/relationships/oleObject"/><Relationship Target="embeddings/oleObject25.bin" Id="docRId53" Type="http://schemas.openxmlformats.org/officeDocument/2006/relationships/oleObject"/><Relationship Target="media/image28.wmf" Id="docRId60" Type="http://schemas.openxmlformats.org/officeDocument/2006/relationships/image"/><Relationship Target="media/image5.wmf" Id="docRId13" Type="http://schemas.openxmlformats.org/officeDocument/2006/relationships/image"/><Relationship Target="media/image8.wmf" Id="docRId20" Type="http://schemas.openxmlformats.org/officeDocument/2006/relationships/image"/><Relationship Target="media/image18.wmf" Id="docRId40" Type="http://schemas.openxmlformats.org/officeDocument/2006/relationships/image"/><Relationship Target="media/image27.wmf" Id="docRId58" Type="http://schemas.openxmlformats.org/officeDocument/2006/relationships/image"/><Relationship Target="media/image7.wmf" Id="docRId18" Type="http://schemas.openxmlformats.org/officeDocument/2006/relationships/image"/><Relationship Target="embeddings/oleObject1.bin" Id="docRId2" Type="http://schemas.openxmlformats.org/officeDocument/2006/relationships/oleObject"/><Relationship Target="media/image17.wmf" Id="docRId38" Type="http://schemas.openxmlformats.org/officeDocument/2006/relationships/image"/><Relationship Target="embeddings/oleObject24.bin" Id="docRId51" Type="http://schemas.openxmlformats.org/officeDocument/2006/relationships/oleObject"/><Relationship TargetMode="External" Target="http://www.aerosoft.com/" Id="docRId11" Type="http://schemas.openxmlformats.org/officeDocument/2006/relationships/hyperlink"/><Relationship Target="media/image11.wmf" Id="docRId26" Type="http://schemas.openxmlformats.org/officeDocument/2006/relationships/image"/><Relationship Target="embeddings/oleObject14.bin" Id="docRId31" Type="http://schemas.openxmlformats.org/officeDocument/2006/relationships/oleObject"/><Relationship Target="media/image19.wmf" Id="docRId42" Type="http://schemas.openxmlformats.org/officeDocument/2006/relationships/image"/><Relationship Target="media/image26.wmf" Id="docRId56" Type="http://schemas.openxmlformats.org/officeDocument/2006/relationships/image"/><Relationship Target="embeddings/oleObject2.bin" Id="docRId4" Type="http://schemas.openxmlformats.org/officeDocument/2006/relationships/oleObject"/><Relationship Target="embeddings/oleObject7.bin" Id="docRId17" Type="http://schemas.openxmlformats.org/officeDocument/2006/relationships/oleObject"/><Relationship Target="media/image10.wmf" Id="docRId24" Type="http://schemas.openxmlformats.org/officeDocument/2006/relationships/image"/><Relationship Target="embeddings/oleObject15.bin" Id="docRId33" Type="http://schemas.openxmlformats.org/officeDocument/2006/relationships/oleObject"/><Relationship Target="media/image20.wmf" Id="docRId44" Type="http://schemas.openxmlformats.org/officeDocument/2006/relationships/image"/><Relationship Target="media/image25.wmf" Id="docRId54" Type="http://schemas.openxmlformats.org/officeDocument/2006/relationships/image"/><Relationship Target="embeddings/oleObject10.bin" Id="docRId23" Type="http://schemas.openxmlformats.org/officeDocument/2006/relationships/oleObject"/><Relationship Target="embeddings/oleObject3.bin" Id="docRId6" Type="http://schemas.openxmlformats.org/officeDocument/2006/relationships/oleObject"/><Relationship Target="media/image0.wmf" Id="docRId1" Type="http://schemas.openxmlformats.org/officeDocument/2006/relationships/image"/><Relationship Target="embeddings/oleObject6.bin" Id="docRId15" Type="http://schemas.openxmlformats.org/officeDocument/2006/relationships/oleObject"/><Relationship Target="embeddings/oleObject16.bin" Id="docRId35" Type="http://schemas.openxmlformats.org/officeDocument/2006/relationships/oleObject"/><Relationship Target="media/image21.wmf" Id="docRId46" Type="http://schemas.openxmlformats.org/officeDocument/2006/relationships/image"/><Relationship Target="media/image24.wmf" Id="docRId52" Type="http://schemas.openxmlformats.org/officeDocument/2006/relationships/image"/><Relationship Target="numbering.xml" Id="docRId61" Type="http://schemas.openxmlformats.org/officeDocument/2006/relationships/numbering"/><Relationship Target="embeddings/oleObject5.bin" Id="docRId12" Type="http://schemas.openxmlformats.org/officeDocument/2006/relationships/oleObject"/><Relationship Target="embeddings/oleObject9.bin" Id="docRId21" Type="http://schemas.openxmlformats.org/officeDocument/2006/relationships/oleObject"/><Relationship Target="embeddings/oleObject19.bin" Id="docRId41" Type="http://schemas.openxmlformats.org/officeDocument/2006/relationships/oleObject"/><Relationship Target="embeddings/oleObject4.bin" Id="docRId8" Type="http://schemas.openxmlformats.org/officeDocument/2006/relationships/oleObject"/><Relationship Target="media/image12.wmf" Id="docRId28" Type="http://schemas.openxmlformats.org/officeDocument/2006/relationships/image"/><Relationship Target="media/image1.wmf" Id="docRId3" Type="http://schemas.openxmlformats.org/officeDocument/2006/relationships/image"/><Relationship Target="embeddings/oleObject17.bin" Id="docRId37" Type="http://schemas.openxmlformats.org/officeDocument/2006/relationships/oleObject"/><Relationship Target="media/image22.wmf" Id="docRId48" Type="http://schemas.openxmlformats.org/officeDocument/2006/relationships/image"/><Relationship Target="media/image23.wmf" Id="docRId50" Type="http://schemas.openxmlformats.org/officeDocument/2006/relationships/image"/><Relationship TargetMode="External" Target="http://www.aerosoft.de/" Id="docRId10" Type="http://schemas.openxmlformats.org/officeDocument/2006/relationships/hyperlink"/><Relationship Target="embeddings/oleObject12.bin" Id="docRId27" Type="http://schemas.openxmlformats.org/officeDocument/2006/relationships/oleObject"/><Relationship Target="media/image13.wmf" Id="docRId30" Type="http://schemas.openxmlformats.org/officeDocument/2006/relationships/image"/><Relationship Target="embeddings/oleObject20.bin" Id="docRId43" Type="http://schemas.openxmlformats.org/officeDocument/2006/relationships/oleObject"/><Relationship Target="embeddings/oleObject28.bin" Id="docRId59" Type="http://schemas.openxmlformats.org/officeDocument/2006/relationships/oleObject"/><Relationship Target="embeddings/oleObject8.bin" Id="docRId19" Type="http://schemas.openxmlformats.org/officeDocument/2006/relationships/oleObject"/><Relationship Target="embeddings/oleObject18.bin" Id="docRId39" Type="http://schemas.openxmlformats.org/officeDocument/2006/relationships/oleObject"/><Relationship Target="media/image2.wmf" Id="docRId5" Type="http://schemas.openxmlformats.org/officeDocument/2006/relationships/image"/><Relationship Target="media/image6.wmf" Id="docRId16" Type="http://schemas.openxmlformats.org/officeDocument/2006/relationships/image"/><Relationship Target="embeddings/oleObject11.bin" Id="docRId25" Type="http://schemas.openxmlformats.org/officeDocument/2006/relationships/oleObject"/><Relationship Target="media/image14.wmf" Id="docRId32" Type="http://schemas.openxmlformats.org/officeDocument/2006/relationships/image"/><Relationship Target="embeddings/oleObject21.bin" Id="docRId45" Type="http://schemas.openxmlformats.org/officeDocument/2006/relationships/oleObject"/><Relationship Target="embeddings/oleObject27.bin" Id="docRId57" Type="http://schemas.openxmlformats.org/officeDocument/2006/relationships/oleObject"/></Relationships>
</file>